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8D" w:rsidRDefault="001C538D">
      <w:pPr>
        <w:ind w:leftChars="100" w:left="220"/>
        <w:jc w:val="center"/>
        <w:rPr>
          <w:rFonts w:ascii="仿宋_GB2312" w:eastAsia="仿宋_GB2312"/>
          <w:b/>
          <w:sz w:val="32"/>
          <w:szCs w:val="32"/>
        </w:rPr>
      </w:pPr>
    </w:p>
    <w:p w:rsidR="001C538D" w:rsidRPr="00373127" w:rsidRDefault="00F07DFB" w:rsidP="00373127">
      <w:pPr>
        <w:spacing w:line="360" w:lineRule="exact"/>
        <w:ind w:leftChars="100" w:left="220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bookmarkStart w:id="0" w:name="_GoBack"/>
      <w:r w:rsidRPr="00373127">
        <w:rPr>
          <w:rFonts w:asciiTheme="minorEastAsia" w:eastAsiaTheme="minorEastAsia" w:hAnsiTheme="minorEastAsia" w:hint="eastAsia"/>
          <w:b/>
          <w:sz w:val="21"/>
          <w:szCs w:val="21"/>
        </w:rPr>
        <w:t>福建创智联盟数字教育科技有限公司关于</w:t>
      </w:r>
    </w:p>
    <w:p w:rsidR="001C538D" w:rsidRPr="00373127" w:rsidRDefault="00F07DFB" w:rsidP="00373127">
      <w:pPr>
        <w:spacing w:line="360" w:lineRule="exact"/>
        <w:ind w:leftChars="100" w:left="220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373127">
        <w:rPr>
          <w:rFonts w:asciiTheme="minorEastAsia" w:eastAsiaTheme="minorEastAsia" w:hAnsiTheme="minorEastAsia" w:hint="eastAsia"/>
          <w:b/>
          <w:sz w:val="21"/>
          <w:szCs w:val="21"/>
        </w:rPr>
        <w:t>慧写书法产品教学资源剪辑项目采购的需求</w:t>
      </w:r>
    </w:p>
    <w:p w:rsidR="001C538D" w:rsidRPr="00373127" w:rsidRDefault="00F07DFB" w:rsidP="00373127">
      <w:pPr>
        <w:spacing w:line="360" w:lineRule="exact"/>
        <w:ind w:leftChars="100" w:left="220" w:firstLineChars="250" w:firstLine="527"/>
        <w:rPr>
          <w:rFonts w:asciiTheme="minorEastAsia" w:eastAsiaTheme="minorEastAsia" w:hAnsiTheme="minorEastAsia"/>
          <w:b/>
          <w:sz w:val="21"/>
          <w:szCs w:val="21"/>
        </w:rPr>
      </w:pPr>
      <w:r w:rsidRPr="00373127">
        <w:rPr>
          <w:rFonts w:asciiTheme="minorEastAsia" w:eastAsiaTheme="minorEastAsia" w:hAnsiTheme="minorEastAsia" w:hint="eastAsia"/>
          <w:b/>
          <w:sz w:val="21"/>
          <w:szCs w:val="21"/>
        </w:rPr>
        <w:t>一、需求制作资源情况</w:t>
      </w:r>
    </w:p>
    <w:p w:rsidR="001C538D" w:rsidRPr="00373127" w:rsidRDefault="00F07DFB" w:rsidP="00373127">
      <w:pPr>
        <w:spacing w:line="360" w:lineRule="exact"/>
        <w:ind w:leftChars="100" w:left="220"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373127">
        <w:rPr>
          <w:rFonts w:asciiTheme="minorEastAsia" w:eastAsiaTheme="minorEastAsia" w:hAnsiTheme="minorEastAsia" w:hint="eastAsia"/>
          <w:sz w:val="21"/>
          <w:szCs w:val="21"/>
        </w:rPr>
        <w:t>视频+数字资源，合计两百套。（详细字库见清单）</w:t>
      </w:r>
    </w:p>
    <w:p w:rsidR="001C538D" w:rsidRPr="00373127" w:rsidRDefault="00F07DFB" w:rsidP="00373127">
      <w:pPr>
        <w:spacing w:line="360" w:lineRule="exact"/>
        <w:ind w:leftChars="100" w:left="220" w:firstLineChars="250" w:firstLine="527"/>
        <w:rPr>
          <w:rFonts w:asciiTheme="minorEastAsia" w:eastAsiaTheme="minorEastAsia" w:hAnsiTheme="minorEastAsia"/>
          <w:b/>
          <w:sz w:val="21"/>
          <w:szCs w:val="21"/>
        </w:rPr>
      </w:pPr>
      <w:r w:rsidRPr="00373127">
        <w:rPr>
          <w:rFonts w:asciiTheme="minorEastAsia" w:eastAsiaTheme="minorEastAsia" w:hAnsiTheme="minorEastAsia" w:hint="eastAsia"/>
          <w:b/>
          <w:sz w:val="21"/>
          <w:szCs w:val="21"/>
        </w:rPr>
        <w:t>二、总体内容要求</w:t>
      </w:r>
    </w:p>
    <w:tbl>
      <w:tblPr>
        <w:tblStyle w:val="a5"/>
        <w:tblpPr w:leftFromText="180" w:rightFromText="180" w:vertAnchor="text" w:horzAnchor="page" w:tblpX="1101" w:tblpY="375"/>
        <w:tblOverlap w:val="never"/>
        <w:tblW w:w="9909" w:type="dxa"/>
        <w:tblLook w:val="04A0" w:firstRow="1" w:lastRow="0" w:firstColumn="1" w:lastColumn="0" w:noHBand="0" w:noVBand="1"/>
      </w:tblPr>
      <w:tblGrid>
        <w:gridCol w:w="1003"/>
        <w:gridCol w:w="1398"/>
        <w:gridCol w:w="5034"/>
        <w:gridCol w:w="2474"/>
      </w:tblGrid>
      <w:tr w:rsidR="001C538D">
        <w:trPr>
          <w:trHeight w:val="519"/>
        </w:trPr>
        <w:tc>
          <w:tcPr>
            <w:tcW w:w="1003" w:type="dxa"/>
            <w:shd w:val="clear" w:color="auto" w:fill="548DD4" w:themeFill="text2" w:themeFillTint="99"/>
          </w:tcPr>
          <w:bookmarkEnd w:id="0"/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FFFFFF" w:themeColor="background1"/>
                <w:sz w:val="21"/>
                <w:szCs w:val="21"/>
              </w:rPr>
              <w:t>项目制作内容</w:t>
            </w:r>
          </w:p>
        </w:tc>
        <w:tc>
          <w:tcPr>
            <w:tcW w:w="8906" w:type="dxa"/>
            <w:gridSpan w:val="3"/>
            <w:shd w:val="clear" w:color="auto" w:fill="548DD4" w:themeFill="text2" w:themeFillTint="99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FFFFFF" w:themeColor="background1"/>
                <w:sz w:val="21"/>
                <w:szCs w:val="21"/>
              </w:rPr>
              <w:t>制作两个动态内容：单字笔画笔顺书写视频，单字笔画笔顺动态图</w:t>
            </w:r>
          </w:p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FFFFFF" w:themeColor="background1"/>
                <w:sz w:val="21"/>
                <w:szCs w:val="21"/>
              </w:rPr>
              <w:t>制作三张图片：单字笔画笔顺静态图，单字带田字格静态图, 单字不带田字格静态图</w:t>
            </w:r>
          </w:p>
        </w:tc>
      </w:tr>
      <w:tr w:rsidR="001C538D">
        <w:trPr>
          <w:trHeight w:val="519"/>
        </w:trPr>
        <w:tc>
          <w:tcPr>
            <w:tcW w:w="1003" w:type="dxa"/>
            <w:shd w:val="clear" w:color="auto" w:fill="8DB3E2" w:themeFill="text2" w:themeFillTint="66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sz w:val="21"/>
                <w:szCs w:val="21"/>
              </w:rPr>
            </w:pPr>
            <w:bookmarkStart w:id="1" w:name="_Hlk35364795"/>
            <w:r>
              <w:rPr>
                <w:rFonts w:ascii="微软雅黑" w:hAnsi="微软雅黑" w:hint="eastAsia"/>
                <w:b/>
                <w:bCs/>
                <w:sz w:val="21"/>
                <w:szCs w:val="21"/>
              </w:rPr>
              <w:t>序列</w:t>
            </w:r>
          </w:p>
        </w:tc>
        <w:tc>
          <w:tcPr>
            <w:tcW w:w="1398" w:type="dxa"/>
            <w:shd w:val="clear" w:color="auto" w:fill="8DB3E2" w:themeFill="text2" w:themeFillTint="66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sz w:val="21"/>
                <w:szCs w:val="21"/>
              </w:rPr>
              <w:t>内容（以单字为准）</w:t>
            </w:r>
          </w:p>
        </w:tc>
        <w:tc>
          <w:tcPr>
            <w:tcW w:w="5034" w:type="dxa"/>
            <w:shd w:val="clear" w:color="auto" w:fill="8DB3E2" w:themeFill="text2" w:themeFillTint="66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sz w:val="21"/>
                <w:szCs w:val="21"/>
              </w:rPr>
              <w:t>内容表述</w:t>
            </w:r>
          </w:p>
        </w:tc>
        <w:tc>
          <w:tcPr>
            <w:tcW w:w="2474" w:type="dxa"/>
            <w:shd w:val="clear" w:color="auto" w:fill="8DB3E2" w:themeFill="text2" w:themeFillTint="66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1C538D">
        <w:trPr>
          <w:trHeight w:val="1025"/>
        </w:trPr>
        <w:tc>
          <w:tcPr>
            <w:tcW w:w="1003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398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书写视频重点字提取</w:t>
            </w:r>
          </w:p>
        </w:tc>
        <w:tc>
          <w:tcPr>
            <w:tcW w:w="5034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需按照要求去除周培纳老师教学视频内师资等信息部分，并提取视频内书写教学镜头进行调色，平面排版设计，制作文字各类工作</w:t>
            </w:r>
          </w:p>
        </w:tc>
        <w:tc>
          <w:tcPr>
            <w:tcW w:w="2474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文字提取</w:t>
            </w:r>
          </w:p>
        </w:tc>
      </w:tr>
      <w:tr w:rsidR="001C538D">
        <w:trPr>
          <w:trHeight w:val="519"/>
        </w:trPr>
        <w:tc>
          <w:tcPr>
            <w:tcW w:w="1003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398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书写规范示意</w:t>
            </w:r>
          </w:p>
        </w:tc>
        <w:tc>
          <w:tcPr>
            <w:tcW w:w="5034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美化文字包装底图书写笔画标准，将其余部分去除</w:t>
            </w:r>
          </w:p>
        </w:tc>
        <w:tc>
          <w:tcPr>
            <w:tcW w:w="2474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重要文字提取美化</w:t>
            </w:r>
          </w:p>
        </w:tc>
      </w:tr>
      <w:tr w:rsidR="001C538D">
        <w:trPr>
          <w:trHeight w:val="1025"/>
        </w:trPr>
        <w:tc>
          <w:tcPr>
            <w:tcW w:w="1003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398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书写视频片头，片尾</w:t>
            </w:r>
          </w:p>
        </w:tc>
        <w:tc>
          <w:tcPr>
            <w:tcW w:w="5034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二</w:t>
            </w:r>
            <w:proofErr w:type="gramStart"/>
            <w:r>
              <w:rPr>
                <w:rFonts w:ascii="微软雅黑" w:hAnsi="微软雅黑" w:hint="eastAsia"/>
                <w:sz w:val="21"/>
                <w:szCs w:val="21"/>
              </w:rPr>
              <w:t>维软件</w:t>
            </w:r>
            <w:proofErr w:type="gramEnd"/>
            <w:r>
              <w:rPr>
                <w:rFonts w:ascii="微软雅黑" w:hAnsi="微软雅黑" w:hint="eastAsia"/>
                <w:sz w:val="21"/>
                <w:szCs w:val="21"/>
              </w:rPr>
              <w:t>与三维软件结合定制慧写书法品牌，具有美术功底及创意的品牌形象片头，与片尾。</w:t>
            </w:r>
          </w:p>
        </w:tc>
        <w:tc>
          <w:tcPr>
            <w:tcW w:w="2474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慧写书法人工智能教育云平台形象</w:t>
            </w:r>
          </w:p>
        </w:tc>
      </w:tr>
      <w:tr w:rsidR="001C538D">
        <w:trPr>
          <w:trHeight w:val="534"/>
        </w:trPr>
        <w:tc>
          <w:tcPr>
            <w:tcW w:w="1003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906" w:type="dxa"/>
            <w:gridSpan w:val="3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慧写书法产品品牌logo添加</w:t>
            </w:r>
          </w:p>
        </w:tc>
      </w:tr>
      <w:tr w:rsidR="001C538D">
        <w:trPr>
          <w:trHeight w:val="534"/>
        </w:trPr>
        <w:tc>
          <w:tcPr>
            <w:tcW w:w="1003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398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动态图</w:t>
            </w:r>
          </w:p>
        </w:tc>
        <w:tc>
          <w:tcPr>
            <w:tcW w:w="5034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使用参考视频中的书写体，像素大小320*320，保持帧数在25帧/每秒的情况下，不影响图片清晰度</w:t>
            </w:r>
          </w:p>
        </w:tc>
        <w:tc>
          <w:tcPr>
            <w:tcW w:w="2474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用以电子书演示</w:t>
            </w:r>
          </w:p>
        </w:tc>
      </w:tr>
      <w:tr w:rsidR="001C538D">
        <w:trPr>
          <w:trHeight w:val="534"/>
        </w:trPr>
        <w:tc>
          <w:tcPr>
            <w:tcW w:w="1003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398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静态笔画笔顺图</w:t>
            </w:r>
          </w:p>
        </w:tc>
        <w:tc>
          <w:tcPr>
            <w:tcW w:w="5034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使用书写体为原型，分解每个笔画，制作笔画笔顺组图</w:t>
            </w:r>
          </w:p>
        </w:tc>
        <w:tc>
          <w:tcPr>
            <w:tcW w:w="2474" w:type="dxa"/>
            <w:vAlign w:val="center"/>
          </w:tcPr>
          <w:p w:rsidR="001C538D" w:rsidRDefault="001C538D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1C538D">
        <w:trPr>
          <w:trHeight w:val="534"/>
        </w:trPr>
        <w:tc>
          <w:tcPr>
            <w:tcW w:w="1003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398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单字不带田字格静态图</w:t>
            </w:r>
          </w:p>
        </w:tc>
        <w:tc>
          <w:tcPr>
            <w:tcW w:w="5034" w:type="dxa"/>
            <w:vAlign w:val="center"/>
          </w:tcPr>
          <w:p w:rsidR="001C538D" w:rsidRDefault="00F07DFB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21"/>
                <w:szCs w:val="21"/>
              </w:rPr>
              <w:t>需去除背景田字</w:t>
            </w:r>
            <w:proofErr w:type="gramStart"/>
            <w:r>
              <w:rPr>
                <w:rFonts w:ascii="微软雅黑" w:hAnsi="微软雅黑" w:hint="eastAsia"/>
                <w:sz w:val="21"/>
                <w:szCs w:val="21"/>
              </w:rPr>
              <w:t>格独立</w:t>
            </w:r>
            <w:proofErr w:type="gramEnd"/>
            <w:r>
              <w:rPr>
                <w:rFonts w:ascii="微软雅黑" w:hAnsi="微软雅黑" w:hint="eastAsia"/>
                <w:sz w:val="21"/>
                <w:szCs w:val="21"/>
              </w:rPr>
              <w:t>成字，用PNG格式的透明底</w:t>
            </w:r>
          </w:p>
        </w:tc>
        <w:tc>
          <w:tcPr>
            <w:tcW w:w="2474" w:type="dxa"/>
            <w:vAlign w:val="center"/>
          </w:tcPr>
          <w:p w:rsidR="001C538D" w:rsidRDefault="001C538D">
            <w:pPr>
              <w:spacing w:after="0" w:line="276" w:lineRule="auto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</w:tbl>
    <w:bookmarkEnd w:id="1"/>
    <w:p w:rsidR="001C538D" w:rsidRDefault="00E70E0F">
      <w:pPr>
        <w:ind w:leftChars="100" w:left="220" w:firstLineChars="250" w:firstLine="70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三、服务要求</w:t>
      </w:r>
    </w:p>
    <w:p w:rsidR="001C538D" w:rsidRDefault="00E70E0F" w:rsidP="00F07DFB">
      <w:pPr>
        <w:ind w:leftChars="100" w:left="220" w:firstLineChars="250" w:firstLine="550"/>
      </w:pPr>
      <w:r>
        <w:rPr>
          <w:rFonts w:hint="eastAsia"/>
        </w:rPr>
        <w:t>因本项目特殊性，本项目要求各潜在投标人应于投标截止时间前到采购</w:t>
      </w:r>
      <w:proofErr w:type="gramStart"/>
      <w:r>
        <w:rPr>
          <w:rFonts w:hint="eastAsia"/>
        </w:rPr>
        <w:t>方现场</w:t>
      </w:r>
      <w:proofErr w:type="gramEnd"/>
      <w:r>
        <w:rPr>
          <w:rFonts w:hint="eastAsia"/>
        </w:rPr>
        <w:t>了解实际剪辑需求</w:t>
      </w:r>
      <w:r w:rsidR="00373127">
        <w:rPr>
          <w:rFonts w:hint="eastAsia"/>
        </w:rPr>
        <w:t>，并提供现场剪辑技术演示（素材及设备由投标人自备），初步满足采购需求的，由采购人出具现场演示说明</w:t>
      </w:r>
      <w:proofErr w:type="gramStart"/>
      <w:r w:rsidR="00373127">
        <w:rPr>
          <w:rFonts w:hint="eastAsia"/>
        </w:rPr>
        <w:t>函参与</w:t>
      </w:r>
      <w:proofErr w:type="gramEnd"/>
      <w:r w:rsidR="00373127">
        <w:rPr>
          <w:rFonts w:hint="eastAsia"/>
        </w:rPr>
        <w:t>本项目报名。</w:t>
      </w:r>
    </w:p>
    <w:sectPr w:rsidR="001C538D" w:rsidSect="001C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0F" w:rsidRDefault="00E70E0F" w:rsidP="00E70E0F">
      <w:pPr>
        <w:spacing w:after="0"/>
      </w:pPr>
      <w:r>
        <w:separator/>
      </w:r>
    </w:p>
  </w:endnote>
  <w:endnote w:type="continuationSeparator" w:id="0">
    <w:p w:rsidR="00E70E0F" w:rsidRDefault="00E70E0F" w:rsidP="00E70E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0F" w:rsidRDefault="00E70E0F" w:rsidP="00E70E0F">
      <w:pPr>
        <w:spacing w:after="0"/>
      </w:pPr>
      <w:r>
        <w:separator/>
      </w:r>
    </w:p>
  </w:footnote>
  <w:footnote w:type="continuationSeparator" w:id="0">
    <w:p w:rsidR="00E70E0F" w:rsidRDefault="00E70E0F" w:rsidP="00E70E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C274E"/>
    <w:rsid w:val="000E48FD"/>
    <w:rsid w:val="001C538D"/>
    <w:rsid w:val="002510ED"/>
    <w:rsid w:val="002664D3"/>
    <w:rsid w:val="002C14CC"/>
    <w:rsid w:val="00323B43"/>
    <w:rsid w:val="00373127"/>
    <w:rsid w:val="003C5878"/>
    <w:rsid w:val="003D37D8"/>
    <w:rsid w:val="0040256A"/>
    <w:rsid w:val="00426133"/>
    <w:rsid w:val="004358AB"/>
    <w:rsid w:val="004E0F2F"/>
    <w:rsid w:val="00504F43"/>
    <w:rsid w:val="005E12CF"/>
    <w:rsid w:val="006F722F"/>
    <w:rsid w:val="007508A0"/>
    <w:rsid w:val="007A4AE1"/>
    <w:rsid w:val="007D722C"/>
    <w:rsid w:val="0080240E"/>
    <w:rsid w:val="008B7726"/>
    <w:rsid w:val="0092593E"/>
    <w:rsid w:val="00941C0E"/>
    <w:rsid w:val="00967F13"/>
    <w:rsid w:val="009C4F6B"/>
    <w:rsid w:val="009C6800"/>
    <w:rsid w:val="00C108C7"/>
    <w:rsid w:val="00C14FFD"/>
    <w:rsid w:val="00C556ED"/>
    <w:rsid w:val="00CA4DDD"/>
    <w:rsid w:val="00CC13A3"/>
    <w:rsid w:val="00D31D50"/>
    <w:rsid w:val="00D3250D"/>
    <w:rsid w:val="00D4458B"/>
    <w:rsid w:val="00E70E0F"/>
    <w:rsid w:val="00F07DFB"/>
    <w:rsid w:val="01533A4C"/>
    <w:rsid w:val="05D7297D"/>
    <w:rsid w:val="0B71030F"/>
    <w:rsid w:val="0CF235BB"/>
    <w:rsid w:val="11A751BD"/>
    <w:rsid w:val="14990261"/>
    <w:rsid w:val="22131152"/>
    <w:rsid w:val="22366BB7"/>
    <w:rsid w:val="2CDE344D"/>
    <w:rsid w:val="2F6111C3"/>
    <w:rsid w:val="396220F2"/>
    <w:rsid w:val="3EC44798"/>
    <w:rsid w:val="416B1FFF"/>
    <w:rsid w:val="421E7396"/>
    <w:rsid w:val="44133764"/>
    <w:rsid w:val="467263E4"/>
    <w:rsid w:val="50536B73"/>
    <w:rsid w:val="59540DB7"/>
    <w:rsid w:val="5C09078F"/>
    <w:rsid w:val="5DF115E0"/>
    <w:rsid w:val="61386889"/>
    <w:rsid w:val="62927759"/>
    <w:rsid w:val="63711F4D"/>
    <w:rsid w:val="654067E1"/>
    <w:rsid w:val="65EE3498"/>
    <w:rsid w:val="690C1170"/>
    <w:rsid w:val="69400EBD"/>
    <w:rsid w:val="760A65BB"/>
    <w:rsid w:val="7748408E"/>
    <w:rsid w:val="79B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8D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538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53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C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C538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538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3</cp:revision>
  <cp:lastPrinted>2020-03-18T02:30:00Z</cp:lastPrinted>
  <dcterms:created xsi:type="dcterms:W3CDTF">2020-03-18T06:51:00Z</dcterms:created>
  <dcterms:modified xsi:type="dcterms:W3CDTF">2020-03-19T01:54:00Z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