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449" w:rsidRDefault="00A57437">
      <w:pPr>
        <w:spacing w:line="560" w:lineRule="exact"/>
        <w:rPr>
          <w:rFonts w:ascii="楷体" w:eastAsia="楷体" w:hAnsi="楷体"/>
          <w:sz w:val="28"/>
          <w:szCs w:val="28"/>
        </w:rPr>
      </w:pPr>
      <w:r>
        <w:rPr>
          <w:rFonts w:ascii="楷体" w:eastAsia="楷体" w:hAnsi="楷体" w:hint="eastAsia"/>
          <w:sz w:val="28"/>
          <w:szCs w:val="28"/>
        </w:rPr>
        <w:t>系列微纪录片</w:t>
      </w:r>
    </w:p>
    <w:p w:rsidR="00C60449" w:rsidRDefault="00A57437">
      <w:pPr>
        <w:spacing w:line="560" w:lineRule="exact"/>
        <w:jc w:val="center"/>
        <w:rPr>
          <w:rFonts w:ascii="黑体" w:eastAsia="黑体" w:hAnsi="黑体"/>
          <w:sz w:val="44"/>
          <w:szCs w:val="44"/>
        </w:rPr>
      </w:pPr>
      <w:r>
        <w:rPr>
          <w:rFonts w:ascii="黑体" w:eastAsia="黑体" w:hAnsi="黑体" w:hint="eastAsia"/>
          <w:sz w:val="44"/>
          <w:szCs w:val="44"/>
        </w:rPr>
        <w:t>大 爱 妈 祖</w:t>
      </w:r>
    </w:p>
    <w:p w:rsidR="00C60449" w:rsidRDefault="00A57437">
      <w:pPr>
        <w:spacing w:line="560" w:lineRule="exact"/>
        <w:jc w:val="center"/>
        <w:rPr>
          <w:rFonts w:ascii="黑体" w:eastAsia="黑体" w:hAnsi="黑体"/>
          <w:sz w:val="36"/>
          <w:szCs w:val="36"/>
        </w:rPr>
      </w:pPr>
      <w:r>
        <w:rPr>
          <w:rFonts w:ascii="黑体" w:eastAsia="黑体" w:hAnsi="黑体" w:hint="eastAsia"/>
          <w:sz w:val="36"/>
          <w:szCs w:val="36"/>
        </w:rPr>
        <w:t>——妈祖非</w:t>
      </w:r>
      <w:proofErr w:type="gramStart"/>
      <w:r>
        <w:rPr>
          <w:rFonts w:ascii="黑体" w:eastAsia="黑体" w:hAnsi="黑体" w:hint="eastAsia"/>
          <w:sz w:val="36"/>
          <w:szCs w:val="36"/>
        </w:rPr>
        <w:t>遗保护</w:t>
      </w:r>
      <w:proofErr w:type="gramEnd"/>
      <w:r>
        <w:rPr>
          <w:rFonts w:ascii="黑体" w:eastAsia="黑体" w:hAnsi="黑体" w:hint="eastAsia"/>
          <w:sz w:val="36"/>
          <w:szCs w:val="36"/>
        </w:rPr>
        <w:t>与传承</w:t>
      </w:r>
    </w:p>
    <w:p w:rsidR="00C60449" w:rsidRDefault="00A57437">
      <w:pPr>
        <w:spacing w:line="560" w:lineRule="exact"/>
        <w:jc w:val="center"/>
        <w:rPr>
          <w:rFonts w:ascii="楷体" w:eastAsia="楷体" w:hAnsi="楷体"/>
          <w:sz w:val="32"/>
          <w:szCs w:val="32"/>
        </w:rPr>
      </w:pPr>
      <w:r>
        <w:rPr>
          <w:rFonts w:ascii="楷体" w:eastAsia="楷体" w:hAnsi="楷体" w:hint="eastAsia"/>
          <w:sz w:val="32"/>
          <w:szCs w:val="32"/>
        </w:rPr>
        <w:t>（配乐采购要求）</w:t>
      </w:r>
    </w:p>
    <w:p w:rsidR="00C60449" w:rsidRDefault="00A57437">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一、项目主题立意</w:t>
      </w:r>
    </w:p>
    <w:p w:rsidR="00C60449" w:rsidRDefault="00A57437">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非物质文化遗产的</w:t>
      </w:r>
      <w:r>
        <w:rPr>
          <w:rFonts w:ascii="仿宋" w:eastAsia="仿宋" w:hAnsi="仿宋" w:cs="Times New Roman"/>
          <w:sz w:val="32"/>
          <w:szCs w:val="32"/>
        </w:rPr>
        <w:t>保护与传承，是一个</w:t>
      </w:r>
      <w:r>
        <w:rPr>
          <w:rFonts w:ascii="仿宋" w:eastAsia="仿宋" w:hAnsi="仿宋" w:cs="Times New Roman" w:hint="eastAsia"/>
          <w:sz w:val="32"/>
          <w:szCs w:val="32"/>
        </w:rPr>
        <w:t>十分浩大</w:t>
      </w:r>
      <w:r>
        <w:rPr>
          <w:rFonts w:ascii="仿宋" w:eastAsia="仿宋" w:hAnsi="仿宋" w:cs="Times New Roman"/>
          <w:sz w:val="32"/>
          <w:szCs w:val="32"/>
        </w:rPr>
        <w:t>的工程，为全人类共同的责任和目标。本</w:t>
      </w:r>
      <w:r>
        <w:rPr>
          <w:rFonts w:ascii="仿宋" w:eastAsia="仿宋" w:hAnsi="仿宋" w:cs="Times New Roman" w:hint="eastAsia"/>
          <w:sz w:val="32"/>
          <w:szCs w:val="32"/>
        </w:rPr>
        <w:t>节目</w:t>
      </w:r>
      <w:r>
        <w:rPr>
          <w:rFonts w:ascii="仿宋" w:eastAsia="仿宋" w:hAnsi="仿宋" w:cs="Times New Roman"/>
          <w:sz w:val="32"/>
          <w:szCs w:val="32"/>
        </w:rPr>
        <w:t>紧扣十九大文化方略</w:t>
      </w:r>
      <w:r>
        <w:rPr>
          <w:rFonts w:ascii="仿宋" w:eastAsia="仿宋" w:hAnsi="仿宋" w:cs="Times New Roman" w:hint="eastAsia"/>
          <w:sz w:val="32"/>
          <w:szCs w:val="32"/>
        </w:rPr>
        <w:t>、</w:t>
      </w:r>
      <w:r>
        <w:rPr>
          <w:rFonts w:ascii="仿宋" w:eastAsia="仿宋" w:hAnsi="仿宋" w:cs="Times New Roman"/>
          <w:sz w:val="32"/>
          <w:szCs w:val="32"/>
        </w:rPr>
        <w:t>社会主义核心价值观理念和</w:t>
      </w:r>
      <w:r>
        <w:rPr>
          <w:rFonts w:ascii="仿宋" w:eastAsia="仿宋" w:hAnsi="仿宋" w:cs="Times New Roman" w:hint="eastAsia"/>
          <w:sz w:val="32"/>
          <w:szCs w:val="32"/>
        </w:rPr>
        <w:t>“一带一路”文化纽带，</w:t>
      </w:r>
      <w:r>
        <w:rPr>
          <w:rFonts w:ascii="仿宋" w:eastAsia="仿宋" w:hAnsi="仿宋" w:cs="Times New Roman"/>
          <w:sz w:val="32"/>
          <w:szCs w:val="32"/>
        </w:rPr>
        <w:t>以妈祖人为主线</w:t>
      </w:r>
      <w:r>
        <w:rPr>
          <w:rFonts w:ascii="仿宋" w:eastAsia="仿宋" w:hAnsi="仿宋" w:cs="Times New Roman" w:hint="eastAsia"/>
          <w:sz w:val="32"/>
          <w:szCs w:val="32"/>
        </w:rPr>
        <w:t>，</w:t>
      </w:r>
      <w:r>
        <w:rPr>
          <w:rFonts w:ascii="仿宋" w:eastAsia="仿宋" w:hAnsi="仿宋" w:cs="Times New Roman"/>
          <w:sz w:val="32"/>
          <w:szCs w:val="32"/>
        </w:rPr>
        <w:t>以</w:t>
      </w:r>
      <w:r>
        <w:rPr>
          <w:rFonts w:ascii="仿宋" w:eastAsia="仿宋" w:hAnsi="仿宋" w:cs="Times New Roman" w:hint="eastAsia"/>
          <w:sz w:val="32"/>
          <w:szCs w:val="32"/>
        </w:rPr>
        <w:t>非遗</w:t>
      </w:r>
      <w:r>
        <w:rPr>
          <w:rFonts w:ascii="仿宋" w:eastAsia="仿宋" w:hAnsi="仿宋" w:cs="Times New Roman"/>
          <w:sz w:val="32"/>
          <w:szCs w:val="32"/>
        </w:rPr>
        <w:t>为内容，展示妈祖文化</w:t>
      </w:r>
      <w:r>
        <w:rPr>
          <w:rFonts w:ascii="仿宋" w:eastAsia="仿宋" w:hAnsi="仿宋" w:cs="Times New Roman" w:hint="eastAsia"/>
          <w:sz w:val="32"/>
          <w:szCs w:val="32"/>
        </w:rPr>
        <w:t>的保护</w:t>
      </w:r>
      <w:r>
        <w:rPr>
          <w:rFonts w:ascii="仿宋" w:eastAsia="仿宋" w:hAnsi="仿宋" w:cs="Times New Roman"/>
          <w:sz w:val="32"/>
          <w:szCs w:val="32"/>
        </w:rPr>
        <w:t>与传承</w:t>
      </w:r>
      <w:r>
        <w:rPr>
          <w:rFonts w:ascii="仿宋" w:eastAsia="仿宋" w:hAnsi="仿宋" w:cs="Times New Roman" w:hint="eastAsia"/>
          <w:sz w:val="32"/>
          <w:szCs w:val="32"/>
        </w:rPr>
        <w:t>。力图用</w:t>
      </w:r>
      <w:r>
        <w:rPr>
          <w:rFonts w:ascii="仿宋" w:eastAsia="仿宋" w:hAnsi="仿宋" w:cs="Times New Roman"/>
          <w:sz w:val="32"/>
          <w:szCs w:val="32"/>
        </w:rPr>
        <w:t>宏观</w:t>
      </w:r>
      <w:r>
        <w:rPr>
          <w:rFonts w:ascii="仿宋" w:eastAsia="仿宋" w:hAnsi="仿宋" w:cs="Times New Roman" w:hint="eastAsia"/>
          <w:sz w:val="32"/>
          <w:szCs w:val="32"/>
        </w:rPr>
        <w:t>视野</w:t>
      </w:r>
      <w:r>
        <w:rPr>
          <w:rFonts w:ascii="仿宋" w:eastAsia="仿宋" w:hAnsi="仿宋" w:cs="Times New Roman"/>
          <w:sz w:val="32"/>
          <w:szCs w:val="32"/>
        </w:rPr>
        <w:t>审视</w:t>
      </w:r>
      <w:r>
        <w:rPr>
          <w:rFonts w:ascii="仿宋" w:eastAsia="仿宋" w:hAnsi="仿宋" w:cs="Times New Roman" w:hint="eastAsia"/>
          <w:sz w:val="32"/>
          <w:szCs w:val="32"/>
        </w:rPr>
        <w:t>妈祖文化</w:t>
      </w:r>
      <w:r>
        <w:rPr>
          <w:rFonts w:ascii="仿宋" w:eastAsia="仿宋" w:hAnsi="仿宋" w:cs="Times New Roman"/>
          <w:sz w:val="32"/>
          <w:szCs w:val="32"/>
        </w:rPr>
        <w:t>脉络，用</w:t>
      </w:r>
      <w:r>
        <w:rPr>
          <w:rFonts w:ascii="仿宋" w:eastAsia="仿宋" w:hAnsi="仿宋" w:cs="Times New Roman" w:hint="eastAsia"/>
          <w:sz w:val="32"/>
          <w:szCs w:val="32"/>
        </w:rPr>
        <w:t>微观视角浸入妈祖非遗</w:t>
      </w:r>
      <w:r>
        <w:rPr>
          <w:rFonts w:ascii="仿宋" w:eastAsia="仿宋" w:hAnsi="仿宋" w:cs="Times New Roman"/>
          <w:sz w:val="32"/>
          <w:szCs w:val="32"/>
        </w:rPr>
        <w:t>骨血</w:t>
      </w:r>
      <w:r>
        <w:rPr>
          <w:rFonts w:ascii="仿宋" w:eastAsia="仿宋" w:hAnsi="仿宋" w:cs="Times New Roman" w:hint="eastAsia"/>
          <w:sz w:val="32"/>
          <w:szCs w:val="32"/>
        </w:rPr>
        <w:t>。将</w:t>
      </w:r>
      <w:r>
        <w:rPr>
          <w:rFonts w:ascii="仿宋" w:eastAsia="仿宋" w:hAnsi="仿宋" w:cs="Times New Roman"/>
          <w:sz w:val="32"/>
          <w:szCs w:val="32"/>
        </w:rPr>
        <w:t>宏大主题</w:t>
      </w:r>
      <w:r>
        <w:rPr>
          <w:rFonts w:ascii="仿宋" w:eastAsia="仿宋" w:hAnsi="仿宋" w:cs="Times New Roman" w:hint="eastAsia"/>
          <w:sz w:val="32"/>
          <w:szCs w:val="32"/>
        </w:rPr>
        <w:t>寄于</w:t>
      </w:r>
      <w:r>
        <w:rPr>
          <w:rFonts w:ascii="仿宋" w:eastAsia="仿宋" w:hAnsi="仿宋" w:cs="Times New Roman"/>
          <w:sz w:val="32"/>
          <w:szCs w:val="32"/>
        </w:rPr>
        <w:t>详实的</w:t>
      </w:r>
      <w:r>
        <w:rPr>
          <w:rFonts w:ascii="仿宋" w:eastAsia="仿宋" w:hAnsi="仿宋" w:cs="Times New Roman" w:hint="eastAsia"/>
          <w:sz w:val="32"/>
          <w:szCs w:val="32"/>
        </w:rPr>
        <w:t>史料和时代精神、精彩的</w:t>
      </w:r>
      <w:r>
        <w:rPr>
          <w:rFonts w:ascii="仿宋" w:eastAsia="仿宋" w:hAnsi="仿宋" w:cs="Times New Roman"/>
          <w:sz w:val="32"/>
          <w:szCs w:val="32"/>
        </w:rPr>
        <w:t>人物和</w:t>
      </w:r>
      <w:r>
        <w:rPr>
          <w:rFonts w:ascii="仿宋" w:eastAsia="仿宋" w:hAnsi="仿宋" w:cs="Times New Roman" w:hint="eastAsia"/>
          <w:sz w:val="32"/>
          <w:szCs w:val="32"/>
        </w:rPr>
        <w:t>故事叙述、形象的</w:t>
      </w:r>
      <w:r>
        <w:rPr>
          <w:rFonts w:ascii="仿宋" w:eastAsia="仿宋" w:hAnsi="仿宋" w:cs="Times New Roman"/>
          <w:sz w:val="32"/>
          <w:szCs w:val="32"/>
        </w:rPr>
        <w:t>情</w:t>
      </w:r>
      <w:r>
        <w:rPr>
          <w:rFonts w:ascii="仿宋" w:eastAsia="仿宋" w:hAnsi="仿宋" w:cs="Times New Roman" w:hint="eastAsia"/>
          <w:sz w:val="32"/>
          <w:szCs w:val="32"/>
        </w:rPr>
        <w:t>景</w:t>
      </w:r>
      <w:r>
        <w:rPr>
          <w:rFonts w:ascii="仿宋" w:eastAsia="仿宋" w:hAnsi="仿宋" w:cs="Times New Roman"/>
          <w:sz w:val="32"/>
          <w:szCs w:val="32"/>
        </w:rPr>
        <w:t>和</w:t>
      </w:r>
      <w:r>
        <w:rPr>
          <w:rFonts w:ascii="仿宋" w:eastAsia="仿宋" w:hAnsi="仿宋" w:cs="Times New Roman" w:hint="eastAsia"/>
          <w:sz w:val="32"/>
          <w:szCs w:val="32"/>
        </w:rPr>
        <w:t>情节呈现</w:t>
      </w:r>
      <w:r>
        <w:rPr>
          <w:rFonts w:ascii="仿宋" w:eastAsia="仿宋" w:hAnsi="仿宋" w:cs="Times New Roman"/>
          <w:sz w:val="32"/>
          <w:szCs w:val="32"/>
        </w:rPr>
        <w:t>。</w:t>
      </w:r>
      <w:r>
        <w:rPr>
          <w:rFonts w:ascii="仿宋" w:eastAsia="仿宋" w:hAnsi="仿宋" w:cs="Times New Roman" w:hint="eastAsia"/>
          <w:sz w:val="32"/>
          <w:szCs w:val="32"/>
        </w:rPr>
        <w:t>用微</w:t>
      </w:r>
      <w:r>
        <w:rPr>
          <w:rFonts w:ascii="仿宋" w:eastAsia="仿宋" w:hAnsi="仿宋" w:cs="Times New Roman"/>
          <w:sz w:val="32"/>
          <w:szCs w:val="32"/>
        </w:rPr>
        <w:t>纪实</w:t>
      </w:r>
      <w:r>
        <w:rPr>
          <w:rFonts w:ascii="仿宋" w:eastAsia="仿宋" w:hAnsi="仿宋" w:cs="Times New Roman" w:hint="eastAsia"/>
          <w:sz w:val="32"/>
          <w:szCs w:val="32"/>
        </w:rPr>
        <w:t>、微</w:t>
      </w:r>
      <w:r>
        <w:rPr>
          <w:rFonts w:ascii="仿宋" w:eastAsia="仿宋" w:hAnsi="仿宋" w:cs="Times New Roman"/>
          <w:sz w:val="32"/>
          <w:szCs w:val="32"/>
        </w:rPr>
        <w:t>纪录的</w:t>
      </w:r>
      <w:r>
        <w:rPr>
          <w:rFonts w:ascii="仿宋" w:eastAsia="仿宋" w:hAnsi="仿宋" w:cs="Times New Roman" w:hint="eastAsia"/>
          <w:sz w:val="32"/>
          <w:szCs w:val="32"/>
        </w:rPr>
        <w:t>精致影像传达</w:t>
      </w:r>
      <w:proofErr w:type="gramStart"/>
      <w:r>
        <w:rPr>
          <w:rFonts w:ascii="仿宋" w:eastAsia="仿宋" w:hAnsi="仿宋" w:cs="Times New Roman"/>
          <w:sz w:val="32"/>
          <w:szCs w:val="32"/>
        </w:rPr>
        <w:t>妈祖信俗原汁原味</w:t>
      </w:r>
      <w:proofErr w:type="gramEnd"/>
      <w:r>
        <w:rPr>
          <w:rFonts w:ascii="仿宋" w:eastAsia="仿宋" w:hAnsi="仿宋" w:cs="Times New Roman"/>
          <w:sz w:val="32"/>
          <w:szCs w:val="32"/>
        </w:rPr>
        <w:t>的</w:t>
      </w:r>
      <w:r>
        <w:rPr>
          <w:rFonts w:ascii="仿宋" w:eastAsia="仿宋" w:hAnsi="仿宋" w:cs="Times New Roman" w:hint="eastAsia"/>
          <w:sz w:val="32"/>
          <w:szCs w:val="32"/>
        </w:rPr>
        <w:t>文化本色、百转千回</w:t>
      </w:r>
      <w:r>
        <w:rPr>
          <w:rFonts w:ascii="仿宋" w:eastAsia="仿宋" w:hAnsi="仿宋" w:cs="Times New Roman"/>
          <w:sz w:val="32"/>
          <w:szCs w:val="32"/>
        </w:rPr>
        <w:t>的历史</w:t>
      </w:r>
      <w:r>
        <w:rPr>
          <w:rFonts w:ascii="仿宋" w:eastAsia="仿宋" w:hAnsi="仿宋" w:cs="Times New Roman" w:hint="eastAsia"/>
          <w:sz w:val="32"/>
          <w:szCs w:val="32"/>
        </w:rPr>
        <w:t>底色和波澜壮阔</w:t>
      </w:r>
      <w:r>
        <w:rPr>
          <w:rFonts w:ascii="仿宋" w:eastAsia="仿宋" w:hAnsi="仿宋" w:cs="Times New Roman"/>
          <w:sz w:val="32"/>
          <w:szCs w:val="32"/>
        </w:rPr>
        <w:t>的</w:t>
      </w:r>
      <w:r>
        <w:rPr>
          <w:rFonts w:ascii="仿宋" w:eastAsia="仿宋" w:hAnsi="仿宋" w:cs="Times New Roman" w:hint="eastAsia"/>
          <w:sz w:val="32"/>
          <w:szCs w:val="32"/>
        </w:rPr>
        <w:t>中国特色。</w:t>
      </w:r>
    </w:p>
    <w:p w:rsidR="00C60449" w:rsidRDefault="00A57437">
      <w:pPr>
        <w:ind w:firstLineChars="200" w:firstLine="640"/>
        <w:rPr>
          <w:rFonts w:ascii="仿宋" w:eastAsia="仿宋" w:hAnsi="仿宋" w:cs="Times New Roman"/>
          <w:sz w:val="32"/>
          <w:szCs w:val="32"/>
        </w:rPr>
      </w:pPr>
      <w:r>
        <w:rPr>
          <w:rFonts w:ascii="仿宋" w:eastAsia="仿宋" w:hAnsi="仿宋" w:cs="Times New Roman" w:hint="eastAsia"/>
          <w:sz w:val="32"/>
          <w:szCs w:val="32"/>
        </w:rPr>
        <w:t>本选题采用全媒体时代</w:t>
      </w:r>
      <w:r>
        <w:rPr>
          <w:rFonts w:ascii="仿宋" w:eastAsia="仿宋" w:hAnsi="仿宋" w:cs="Times New Roman"/>
          <w:sz w:val="32"/>
          <w:szCs w:val="32"/>
        </w:rPr>
        <w:t>流行</w:t>
      </w:r>
      <w:r>
        <w:rPr>
          <w:rFonts w:ascii="仿宋" w:eastAsia="仿宋" w:hAnsi="仿宋" w:cs="Times New Roman" w:hint="eastAsia"/>
          <w:sz w:val="32"/>
          <w:szCs w:val="32"/>
        </w:rPr>
        <w:t>的</w:t>
      </w:r>
      <w:proofErr w:type="gramStart"/>
      <w:r>
        <w:rPr>
          <w:rFonts w:ascii="仿宋" w:eastAsia="仿宋" w:hAnsi="仿宋" w:cs="Times New Roman" w:hint="eastAsia"/>
          <w:sz w:val="32"/>
          <w:szCs w:val="32"/>
        </w:rPr>
        <w:t>微传播</w:t>
      </w:r>
      <w:proofErr w:type="gramEnd"/>
      <w:r>
        <w:rPr>
          <w:rFonts w:ascii="仿宋" w:eastAsia="仿宋" w:hAnsi="仿宋" w:cs="Times New Roman"/>
          <w:sz w:val="32"/>
          <w:szCs w:val="32"/>
        </w:rPr>
        <w:t>理念，</w:t>
      </w:r>
      <w:r>
        <w:rPr>
          <w:rFonts w:ascii="仿宋" w:eastAsia="仿宋" w:hAnsi="仿宋" w:cs="Times New Roman" w:hint="eastAsia"/>
          <w:sz w:val="32"/>
          <w:szCs w:val="32"/>
        </w:rPr>
        <w:t>遵循青年</w:t>
      </w:r>
      <w:r>
        <w:rPr>
          <w:rFonts w:ascii="仿宋" w:eastAsia="仿宋" w:hAnsi="仿宋" w:cs="Times New Roman"/>
          <w:sz w:val="32"/>
          <w:szCs w:val="32"/>
        </w:rPr>
        <w:t>受众的收视习惯</w:t>
      </w:r>
      <w:r>
        <w:rPr>
          <w:rFonts w:ascii="仿宋" w:eastAsia="仿宋" w:hAnsi="仿宋" w:cs="Times New Roman" w:hint="eastAsia"/>
          <w:sz w:val="32"/>
          <w:szCs w:val="32"/>
        </w:rPr>
        <w:t>和网络时代</w:t>
      </w:r>
      <w:r>
        <w:rPr>
          <w:rFonts w:ascii="仿宋" w:eastAsia="仿宋" w:hAnsi="仿宋" w:cs="Times New Roman"/>
          <w:sz w:val="32"/>
          <w:szCs w:val="32"/>
        </w:rPr>
        <w:t>传播</w:t>
      </w:r>
      <w:r>
        <w:rPr>
          <w:rFonts w:ascii="仿宋" w:eastAsia="仿宋" w:hAnsi="仿宋" w:cs="Times New Roman" w:hint="eastAsia"/>
          <w:sz w:val="32"/>
          <w:szCs w:val="32"/>
        </w:rPr>
        <w:t>平台</w:t>
      </w:r>
      <w:r>
        <w:rPr>
          <w:rFonts w:ascii="仿宋" w:eastAsia="仿宋" w:hAnsi="仿宋" w:cs="Times New Roman"/>
          <w:sz w:val="32"/>
          <w:szCs w:val="32"/>
        </w:rPr>
        <w:t>多样化的</w:t>
      </w:r>
      <w:r>
        <w:rPr>
          <w:rFonts w:ascii="仿宋" w:eastAsia="仿宋" w:hAnsi="仿宋" w:cs="Times New Roman" w:hint="eastAsia"/>
          <w:sz w:val="32"/>
          <w:szCs w:val="32"/>
        </w:rPr>
        <w:t>现状</w:t>
      </w:r>
      <w:r>
        <w:rPr>
          <w:rFonts w:ascii="仿宋" w:eastAsia="仿宋" w:hAnsi="仿宋" w:cs="Times New Roman"/>
          <w:sz w:val="32"/>
          <w:szCs w:val="32"/>
        </w:rPr>
        <w:t>，</w:t>
      </w:r>
      <w:r>
        <w:rPr>
          <w:rFonts w:ascii="仿宋" w:eastAsia="仿宋" w:hAnsi="仿宋" w:cs="Times New Roman" w:hint="eastAsia"/>
          <w:sz w:val="32"/>
          <w:szCs w:val="32"/>
        </w:rPr>
        <w:t>采用</w:t>
      </w:r>
      <w:r>
        <w:rPr>
          <w:rFonts w:ascii="仿宋" w:eastAsia="仿宋" w:hAnsi="仿宋" w:cs="Times New Roman"/>
          <w:sz w:val="32"/>
          <w:szCs w:val="32"/>
        </w:rPr>
        <w:t>系列</w:t>
      </w:r>
      <w:r>
        <w:rPr>
          <w:rFonts w:ascii="仿宋" w:eastAsia="仿宋" w:hAnsi="仿宋" w:cs="Times New Roman" w:hint="eastAsia"/>
          <w:sz w:val="32"/>
          <w:szCs w:val="32"/>
        </w:rPr>
        <w:t>微</w:t>
      </w:r>
      <w:r>
        <w:rPr>
          <w:rFonts w:ascii="仿宋" w:eastAsia="仿宋" w:hAnsi="仿宋" w:cs="Times New Roman"/>
          <w:sz w:val="32"/>
          <w:szCs w:val="32"/>
        </w:rPr>
        <w:t>纪录片</w:t>
      </w:r>
      <w:r>
        <w:rPr>
          <w:rFonts w:ascii="仿宋" w:eastAsia="仿宋" w:hAnsi="仿宋" w:cs="Times New Roman" w:hint="eastAsia"/>
          <w:sz w:val="32"/>
          <w:szCs w:val="32"/>
        </w:rPr>
        <w:t>的节目样式</w:t>
      </w:r>
      <w:r>
        <w:rPr>
          <w:rFonts w:ascii="仿宋" w:eastAsia="仿宋" w:hAnsi="仿宋" w:cs="Times New Roman"/>
          <w:sz w:val="32"/>
          <w:szCs w:val="32"/>
        </w:rPr>
        <w:t>，</w:t>
      </w:r>
      <w:r>
        <w:rPr>
          <w:rFonts w:ascii="仿宋" w:eastAsia="仿宋" w:hAnsi="仿宋" w:cs="Times New Roman" w:hint="eastAsia"/>
          <w:sz w:val="32"/>
          <w:szCs w:val="32"/>
        </w:rPr>
        <w:t>开放式结构、聚焦式</w:t>
      </w:r>
      <w:r>
        <w:rPr>
          <w:rFonts w:ascii="仿宋" w:eastAsia="仿宋" w:hAnsi="仿宋" w:cs="Times New Roman"/>
          <w:sz w:val="32"/>
          <w:szCs w:val="32"/>
        </w:rPr>
        <w:t>立意</w:t>
      </w:r>
      <w:r>
        <w:rPr>
          <w:rFonts w:ascii="仿宋" w:eastAsia="仿宋" w:hAnsi="仿宋" w:cs="Times New Roman" w:hint="eastAsia"/>
          <w:sz w:val="32"/>
          <w:szCs w:val="32"/>
        </w:rPr>
        <w:t>、</w:t>
      </w:r>
      <w:r>
        <w:rPr>
          <w:rFonts w:ascii="仿宋" w:eastAsia="仿宋" w:hAnsi="仿宋" w:cs="Times New Roman"/>
          <w:sz w:val="32"/>
          <w:szCs w:val="32"/>
        </w:rPr>
        <w:t>分篇章</w:t>
      </w:r>
      <w:r>
        <w:rPr>
          <w:rFonts w:ascii="仿宋" w:eastAsia="仿宋" w:hAnsi="仿宋" w:cs="Times New Roman" w:hint="eastAsia"/>
          <w:sz w:val="32"/>
          <w:szCs w:val="32"/>
        </w:rPr>
        <w:t>链接。追求</w:t>
      </w:r>
      <w:r>
        <w:rPr>
          <w:rFonts w:ascii="仿宋" w:eastAsia="仿宋" w:hAnsi="仿宋" w:cs="Times New Roman"/>
          <w:sz w:val="32"/>
          <w:szCs w:val="32"/>
        </w:rPr>
        <w:t>精致</w:t>
      </w:r>
      <w:r>
        <w:rPr>
          <w:rFonts w:ascii="仿宋" w:eastAsia="仿宋" w:hAnsi="仿宋" w:cs="Times New Roman" w:hint="eastAsia"/>
          <w:sz w:val="32"/>
          <w:szCs w:val="32"/>
        </w:rPr>
        <w:t>的</w:t>
      </w:r>
      <w:r>
        <w:rPr>
          <w:rFonts w:ascii="仿宋" w:eastAsia="仿宋" w:hAnsi="仿宋" w:cs="Times New Roman"/>
          <w:sz w:val="32"/>
          <w:szCs w:val="32"/>
        </w:rPr>
        <w:t>影音</w:t>
      </w:r>
      <w:r>
        <w:rPr>
          <w:rFonts w:ascii="仿宋" w:eastAsia="仿宋" w:hAnsi="仿宋" w:cs="Times New Roman" w:hint="eastAsia"/>
          <w:sz w:val="32"/>
          <w:szCs w:val="32"/>
        </w:rPr>
        <w:t>效果，</w:t>
      </w:r>
      <w:r>
        <w:rPr>
          <w:rFonts w:ascii="仿宋" w:eastAsia="仿宋" w:hAnsi="仿宋" w:cs="Times New Roman"/>
          <w:sz w:val="32"/>
          <w:szCs w:val="32"/>
        </w:rPr>
        <w:t>精细</w:t>
      </w:r>
      <w:r>
        <w:rPr>
          <w:rFonts w:ascii="仿宋" w:eastAsia="仿宋" w:hAnsi="仿宋" w:cs="Times New Roman" w:hint="eastAsia"/>
          <w:sz w:val="32"/>
          <w:szCs w:val="32"/>
        </w:rPr>
        <w:t>的</w:t>
      </w:r>
      <w:r>
        <w:rPr>
          <w:rFonts w:ascii="仿宋" w:eastAsia="仿宋" w:hAnsi="仿宋" w:cs="Times New Roman"/>
          <w:sz w:val="32"/>
          <w:szCs w:val="32"/>
        </w:rPr>
        <w:t>故事</w:t>
      </w:r>
      <w:r>
        <w:rPr>
          <w:rFonts w:ascii="仿宋" w:eastAsia="仿宋" w:hAnsi="仿宋" w:cs="Times New Roman" w:hint="eastAsia"/>
          <w:sz w:val="32"/>
          <w:szCs w:val="32"/>
        </w:rPr>
        <w:t>表达和</w:t>
      </w:r>
      <w:r>
        <w:rPr>
          <w:rFonts w:ascii="仿宋" w:eastAsia="仿宋" w:hAnsi="仿宋" w:cs="Times New Roman"/>
          <w:sz w:val="32"/>
          <w:szCs w:val="32"/>
        </w:rPr>
        <w:t>精巧的</w:t>
      </w:r>
      <w:r>
        <w:rPr>
          <w:rFonts w:ascii="仿宋" w:eastAsia="仿宋" w:hAnsi="仿宋" w:cs="Times New Roman" w:hint="eastAsia"/>
          <w:sz w:val="32"/>
          <w:szCs w:val="32"/>
        </w:rPr>
        <w:t>篇章构思</w:t>
      </w:r>
      <w:r>
        <w:rPr>
          <w:rFonts w:ascii="仿宋" w:eastAsia="仿宋" w:hAnsi="仿宋" w:cs="Times New Roman"/>
          <w:sz w:val="32"/>
          <w:szCs w:val="32"/>
        </w:rPr>
        <w:t>，</w:t>
      </w:r>
      <w:r>
        <w:rPr>
          <w:rFonts w:ascii="仿宋" w:eastAsia="仿宋" w:hAnsi="仿宋" w:cs="Times New Roman" w:hint="eastAsia"/>
          <w:sz w:val="32"/>
          <w:szCs w:val="32"/>
        </w:rPr>
        <w:t>避免</w:t>
      </w:r>
      <w:r>
        <w:rPr>
          <w:rFonts w:ascii="仿宋" w:eastAsia="仿宋" w:hAnsi="仿宋" w:cs="Times New Roman"/>
          <w:sz w:val="32"/>
          <w:szCs w:val="32"/>
        </w:rPr>
        <w:t>冗余叙述</w:t>
      </w:r>
      <w:r>
        <w:rPr>
          <w:rFonts w:ascii="仿宋" w:eastAsia="仿宋" w:hAnsi="仿宋" w:cs="Times New Roman" w:hint="eastAsia"/>
          <w:sz w:val="32"/>
          <w:szCs w:val="32"/>
        </w:rPr>
        <w:t>、</w:t>
      </w:r>
      <w:r>
        <w:rPr>
          <w:rFonts w:ascii="仿宋" w:eastAsia="仿宋" w:hAnsi="仿宋" w:cs="Times New Roman"/>
          <w:sz w:val="32"/>
          <w:szCs w:val="32"/>
        </w:rPr>
        <w:t>拖沓节奏和</w:t>
      </w:r>
      <w:r>
        <w:rPr>
          <w:rFonts w:ascii="仿宋" w:eastAsia="仿宋" w:hAnsi="仿宋" w:cs="Times New Roman" w:hint="eastAsia"/>
          <w:sz w:val="32"/>
          <w:szCs w:val="32"/>
        </w:rPr>
        <w:t>大幅片</w:t>
      </w:r>
      <w:r>
        <w:rPr>
          <w:rFonts w:ascii="仿宋" w:eastAsia="仿宋" w:hAnsi="仿宋" w:cs="Times New Roman"/>
          <w:sz w:val="32"/>
          <w:szCs w:val="32"/>
        </w:rPr>
        <w:t>长，</w:t>
      </w:r>
      <w:r>
        <w:rPr>
          <w:rFonts w:ascii="仿宋" w:eastAsia="仿宋" w:hAnsi="仿宋" w:cs="Times New Roman" w:hint="eastAsia"/>
          <w:sz w:val="32"/>
          <w:szCs w:val="32"/>
        </w:rPr>
        <w:t>力求短小精悍。</w:t>
      </w:r>
      <w:r>
        <w:rPr>
          <w:rFonts w:ascii="仿宋" w:eastAsia="仿宋" w:hAnsi="仿宋" w:cs="Times New Roman"/>
          <w:sz w:val="32"/>
          <w:szCs w:val="32"/>
        </w:rPr>
        <w:t>在风格和</w:t>
      </w:r>
      <w:r>
        <w:rPr>
          <w:rFonts w:ascii="仿宋" w:eastAsia="仿宋" w:hAnsi="仿宋" w:cs="Times New Roman" w:hint="eastAsia"/>
          <w:sz w:val="32"/>
          <w:szCs w:val="32"/>
        </w:rPr>
        <w:t>规格</w:t>
      </w:r>
      <w:r>
        <w:rPr>
          <w:rFonts w:ascii="仿宋" w:eastAsia="仿宋" w:hAnsi="仿宋" w:cs="Times New Roman"/>
          <w:sz w:val="32"/>
          <w:szCs w:val="32"/>
        </w:rPr>
        <w:t>上</w:t>
      </w:r>
      <w:r>
        <w:rPr>
          <w:rFonts w:ascii="仿宋" w:eastAsia="仿宋" w:hAnsi="仿宋" w:cs="Times New Roman" w:hint="eastAsia"/>
          <w:sz w:val="32"/>
          <w:szCs w:val="32"/>
        </w:rPr>
        <w:t>坚持</w:t>
      </w:r>
      <w:r>
        <w:rPr>
          <w:rFonts w:ascii="仿宋" w:eastAsia="仿宋" w:hAnsi="仿宋" w:cs="Times New Roman"/>
          <w:sz w:val="32"/>
          <w:szCs w:val="32"/>
        </w:rPr>
        <w:t>统一，</w:t>
      </w:r>
      <w:r>
        <w:rPr>
          <w:rFonts w:ascii="仿宋" w:eastAsia="仿宋" w:hAnsi="仿宋" w:cs="Times New Roman" w:hint="eastAsia"/>
          <w:sz w:val="32"/>
          <w:szCs w:val="32"/>
        </w:rPr>
        <w:t>在</w:t>
      </w:r>
      <w:r>
        <w:rPr>
          <w:rFonts w:ascii="仿宋" w:eastAsia="仿宋" w:hAnsi="仿宋" w:cs="Times New Roman"/>
          <w:sz w:val="32"/>
          <w:szCs w:val="32"/>
        </w:rPr>
        <w:t>文本和</w:t>
      </w:r>
      <w:r>
        <w:rPr>
          <w:rFonts w:ascii="仿宋" w:eastAsia="仿宋" w:hAnsi="仿宋" w:cs="Times New Roman" w:hint="eastAsia"/>
          <w:sz w:val="32"/>
          <w:szCs w:val="32"/>
        </w:rPr>
        <w:t>语言上追求独立</w:t>
      </w:r>
      <w:r>
        <w:rPr>
          <w:rFonts w:ascii="仿宋" w:eastAsia="仿宋" w:hAnsi="仿宋" w:cs="Times New Roman"/>
          <w:sz w:val="32"/>
          <w:szCs w:val="32"/>
        </w:rPr>
        <w:t>，在</w:t>
      </w:r>
      <w:r>
        <w:rPr>
          <w:rFonts w:ascii="仿宋" w:eastAsia="仿宋" w:hAnsi="仿宋" w:cs="Times New Roman" w:hint="eastAsia"/>
          <w:sz w:val="32"/>
          <w:szCs w:val="32"/>
        </w:rPr>
        <w:t>视觉</w:t>
      </w:r>
      <w:r>
        <w:rPr>
          <w:rFonts w:ascii="仿宋" w:eastAsia="仿宋" w:hAnsi="仿宋" w:cs="Times New Roman"/>
          <w:sz w:val="32"/>
          <w:szCs w:val="32"/>
        </w:rPr>
        <w:t>和听觉上</w:t>
      </w:r>
      <w:r>
        <w:rPr>
          <w:rFonts w:ascii="仿宋" w:eastAsia="仿宋" w:hAnsi="仿宋" w:cs="Times New Roman" w:hint="eastAsia"/>
          <w:sz w:val="32"/>
          <w:szCs w:val="32"/>
        </w:rPr>
        <w:t>推陈出新。</w:t>
      </w:r>
    </w:p>
    <w:p w:rsidR="00C60449" w:rsidRDefault="00A57437">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本选题划分</w:t>
      </w:r>
      <w:r>
        <w:rPr>
          <w:rFonts w:ascii="仿宋" w:eastAsia="仿宋" w:hAnsi="仿宋" w:cs="Times New Roman"/>
          <w:sz w:val="32"/>
          <w:szCs w:val="32"/>
        </w:rPr>
        <w:t>5个系列</w:t>
      </w:r>
      <w:r>
        <w:rPr>
          <w:rFonts w:ascii="仿宋" w:eastAsia="仿宋" w:hAnsi="仿宋" w:cs="Times New Roman" w:hint="eastAsia"/>
          <w:sz w:val="32"/>
          <w:szCs w:val="32"/>
        </w:rPr>
        <w:t>，</w:t>
      </w:r>
      <w:r>
        <w:rPr>
          <w:rFonts w:ascii="仿宋" w:eastAsia="仿宋" w:hAnsi="仿宋" w:cs="Times New Roman"/>
          <w:sz w:val="32"/>
          <w:szCs w:val="32"/>
        </w:rPr>
        <w:t>每个系列</w:t>
      </w:r>
      <w:r>
        <w:rPr>
          <w:rFonts w:ascii="仿宋" w:eastAsia="仿宋" w:hAnsi="仿宋" w:cs="Times New Roman" w:hint="eastAsia"/>
          <w:sz w:val="32"/>
          <w:szCs w:val="32"/>
        </w:rPr>
        <w:t>1</w:t>
      </w:r>
      <w:r>
        <w:rPr>
          <w:rFonts w:ascii="仿宋" w:eastAsia="仿宋" w:hAnsi="仿宋" w:cs="Times New Roman"/>
          <w:sz w:val="32"/>
          <w:szCs w:val="32"/>
        </w:rPr>
        <w:t>0</w:t>
      </w:r>
      <w:r>
        <w:rPr>
          <w:rFonts w:ascii="仿宋" w:eastAsia="仿宋" w:hAnsi="仿宋" w:cs="Times New Roman" w:hint="eastAsia"/>
          <w:sz w:val="32"/>
          <w:szCs w:val="32"/>
        </w:rPr>
        <w:t>集，每集8分钟（加上包装10分钟）。</w:t>
      </w:r>
    </w:p>
    <w:p w:rsidR="00C60449" w:rsidRDefault="00A57437">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系列划分：（1）《妈祖人·</w:t>
      </w:r>
      <w:r>
        <w:rPr>
          <w:rFonts w:ascii="仿宋" w:eastAsia="仿宋" w:hAnsi="仿宋" w:cs="Times New Roman"/>
          <w:sz w:val="32"/>
          <w:szCs w:val="32"/>
        </w:rPr>
        <w:t>精神</w:t>
      </w:r>
      <w:r>
        <w:rPr>
          <w:rFonts w:ascii="仿宋" w:eastAsia="仿宋" w:hAnsi="仿宋" w:cs="Times New Roman" w:hint="eastAsia"/>
          <w:sz w:val="32"/>
          <w:szCs w:val="32"/>
        </w:rPr>
        <w:t>》、（2）《祭祀·习俗》、</w:t>
      </w:r>
      <w:r>
        <w:rPr>
          <w:rFonts w:ascii="仿宋" w:eastAsia="仿宋" w:hAnsi="仿宋" w:cs="Times New Roman"/>
          <w:sz w:val="32"/>
          <w:szCs w:val="32"/>
        </w:rPr>
        <w:lastRenderedPageBreak/>
        <w:t>（</w:t>
      </w:r>
      <w:r>
        <w:rPr>
          <w:rFonts w:ascii="仿宋" w:eastAsia="仿宋" w:hAnsi="仿宋" w:cs="Times New Roman" w:hint="eastAsia"/>
          <w:sz w:val="32"/>
          <w:szCs w:val="32"/>
        </w:rPr>
        <w:t>3</w:t>
      </w:r>
      <w:r>
        <w:rPr>
          <w:rFonts w:ascii="仿宋" w:eastAsia="仿宋" w:hAnsi="仿宋" w:cs="Times New Roman"/>
          <w:sz w:val="32"/>
          <w:szCs w:val="32"/>
        </w:rPr>
        <w:t>）</w:t>
      </w:r>
      <w:r>
        <w:rPr>
          <w:rFonts w:ascii="仿宋" w:eastAsia="仿宋" w:hAnsi="仿宋" w:cs="Times New Roman" w:hint="eastAsia"/>
          <w:sz w:val="32"/>
          <w:szCs w:val="32"/>
        </w:rPr>
        <w:t>《传人·</w:t>
      </w:r>
      <w:r>
        <w:rPr>
          <w:rFonts w:ascii="仿宋" w:eastAsia="仿宋" w:hAnsi="仿宋" w:cs="Times New Roman"/>
          <w:sz w:val="32"/>
          <w:szCs w:val="32"/>
        </w:rPr>
        <w:t>手艺</w:t>
      </w:r>
      <w:r>
        <w:rPr>
          <w:rFonts w:ascii="仿宋" w:eastAsia="仿宋" w:hAnsi="仿宋" w:cs="Times New Roman" w:hint="eastAsia"/>
          <w:sz w:val="32"/>
          <w:szCs w:val="32"/>
        </w:rPr>
        <w:t>》、</w:t>
      </w:r>
      <w:r>
        <w:rPr>
          <w:rFonts w:ascii="仿宋" w:eastAsia="仿宋" w:hAnsi="仿宋" w:cs="Times New Roman"/>
          <w:sz w:val="32"/>
          <w:szCs w:val="32"/>
        </w:rPr>
        <w:t>（</w:t>
      </w:r>
      <w:r>
        <w:rPr>
          <w:rFonts w:ascii="仿宋" w:eastAsia="仿宋" w:hAnsi="仿宋" w:cs="Times New Roman" w:hint="eastAsia"/>
          <w:sz w:val="32"/>
          <w:szCs w:val="32"/>
        </w:rPr>
        <w:t>4</w:t>
      </w:r>
      <w:r>
        <w:rPr>
          <w:rFonts w:ascii="仿宋" w:eastAsia="仿宋" w:hAnsi="仿宋" w:cs="Times New Roman"/>
          <w:sz w:val="32"/>
          <w:szCs w:val="32"/>
        </w:rPr>
        <w:t>）</w:t>
      </w:r>
      <w:r>
        <w:rPr>
          <w:rFonts w:ascii="仿宋" w:eastAsia="仿宋" w:hAnsi="仿宋" w:cs="Times New Roman" w:hint="eastAsia"/>
          <w:sz w:val="32"/>
          <w:szCs w:val="32"/>
        </w:rPr>
        <w:t>《讲古·遗珠》、</w:t>
      </w:r>
      <w:r>
        <w:rPr>
          <w:rFonts w:ascii="仿宋" w:eastAsia="仿宋" w:hAnsi="仿宋" w:cs="Times New Roman"/>
          <w:sz w:val="32"/>
          <w:szCs w:val="32"/>
        </w:rPr>
        <w:t>（</w:t>
      </w:r>
      <w:r>
        <w:rPr>
          <w:rFonts w:ascii="仿宋" w:eastAsia="仿宋" w:hAnsi="仿宋" w:cs="Times New Roman" w:hint="eastAsia"/>
          <w:sz w:val="32"/>
          <w:szCs w:val="32"/>
        </w:rPr>
        <w:t>5</w:t>
      </w:r>
      <w:r>
        <w:rPr>
          <w:rFonts w:ascii="仿宋" w:eastAsia="仿宋" w:hAnsi="仿宋" w:cs="Times New Roman"/>
          <w:sz w:val="32"/>
          <w:szCs w:val="32"/>
        </w:rPr>
        <w:t>）</w:t>
      </w:r>
      <w:r>
        <w:rPr>
          <w:rFonts w:ascii="仿宋" w:eastAsia="仿宋" w:hAnsi="仿宋" w:cs="Times New Roman" w:hint="eastAsia"/>
          <w:sz w:val="32"/>
          <w:szCs w:val="32"/>
        </w:rPr>
        <w:t>《城市·海丝》。</w:t>
      </w:r>
    </w:p>
    <w:p w:rsidR="00C60449" w:rsidRDefault="00A57437">
      <w:pPr>
        <w:spacing w:line="560" w:lineRule="exact"/>
        <w:ind w:firstLineChars="200" w:firstLine="640"/>
        <w:rPr>
          <w:rFonts w:ascii="仿宋" w:eastAsia="仿宋" w:hAnsi="仿宋" w:cs="Times New Roman"/>
          <w:sz w:val="32"/>
          <w:szCs w:val="32"/>
          <w:shd w:val="pct10" w:color="auto" w:fill="FFFFFF"/>
        </w:rPr>
      </w:pPr>
      <w:r>
        <w:rPr>
          <w:rFonts w:ascii="仿宋" w:eastAsia="仿宋" w:hAnsi="仿宋" w:cs="Times New Roman" w:hint="eastAsia"/>
          <w:sz w:val="32"/>
          <w:szCs w:val="32"/>
          <w:shd w:val="pct10" w:color="auto" w:fill="FFFFFF"/>
        </w:rPr>
        <w:t>（以上内容供音乐创作者理解项目主题和立意）</w:t>
      </w:r>
    </w:p>
    <w:p w:rsidR="00C60449" w:rsidRDefault="00A57437">
      <w:pPr>
        <w:spacing w:line="560" w:lineRule="exact"/>
        <w:ind w:firstLineChars="200" w:firstLine="640"/>
        <w:rPr>
          <w:rFonts w:ascii="黑体" w:eastAsia="黑体" w:hAnsi="黑体" w:cs="Times New Roman"/>
          <w:sz w:val="32"/>
          <w:szCs w:val="32"/>
        </w:rPr>
      </w:pPr>
      <w:r>
        <w:rPr>
          <w:rFonts w:ascii="黑体" w:eastAsia="黑体" w:hAnsi="黑体" w:cs="Times New Roman" w:hint="eastAsia"/>
          <w:sz w:val="32"/>
          <w:szCs w:val="32"/>
        </w:rPr>
        <w:t>二、配乐要求</w:t>
      </w:r>
    </w:p>
    <w:p w:rsidR="00C60449" w:rsidRDefault="00A57437">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采用“主题乐+配乐”的总体创作模式，主题乐段作为全系列节目的灵魂曲贯穿始终，配乐根据主题乐的基调和旋律，以系列化的方式呈现，贴合不同时空、不同地域、不同环境、不同故事、不同人物、不同情节、不同情绪等多维画面和情感的需求。</w:t>
      </w:r>
    </w:p>
    <w:p w:rsidR="00C60449" w:rsidRDefault="00A57437">
      <w:pPr>
        <w:spacing w:line="560" w:lineRule="exact"/>
        <w:ind w:firstLineChars="200" w:firstLine="640"/>
        <w:rPr>
          <w:rFonts w:ascii="楷体" w:eastAsia="楷体" w:hAnsi="楷体" w:cs="Times New Roman"/>
          <w:sz w:val="32"/>
          <w:szCs w:val="32"/>
        </w:rPr>
      </w:pPr>
      <w:r>
        <w:rPr>
          <w:rFonts w:ascii="楷体" w:eastAsia="楷体" w:hAnsi="楷体" w:cs="Times New Roman" w:hint="eastAsia"/>
          <w:sz w:val="32"/>
          <w:szCs w:val="32"/>
        </w:rPr>
        <w:t>1.主题音乐</w:t>
      </w:r>
    </w:p>
    <w:p w:rsidR="00C60449" w:rsidRDefault="00A57437">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主题音乐的诉求是表现爱，对妈祖的爱，简单精致，可考虑运用干净的和声（哼唱），但追求简单朴素不复杂，起到引人入胜、点染全篇、激发情感、塑造美感的效果。曲风上以大气、恢弘、婉转为主，可吸收长调、民歌、戏曲等特色元素，利用不同的旋律渲染出多样的情感氛围，凸显纪录片的音乐美感。</w:t>
      </w:r>
    </w:p>
    <w:p w:rsidR="00C60449" w:rsidRDefault="00A57437">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主题乐段具体应用在宣传片（90秒版、180秒版）、片头（30秒）、片尾（90秒）和节目部分情绪中。主题乐不限于一段，可根据不同元素、乐器、节奏等设计3-4段（</w:t>
      </w:r>
      <w:proofErr w:type="gramStart"/>
      <w:r>
        <w:rPr>
          <w:rFonts w:ascii="仿宋" w:eastAsia="仿宋" w:hAnsi="仿宋" w:cs="Times New Roman" w:hint="eastAsia"/>
          <w:sz w:val="32"/>
          <w:szCs w:val="32"/>
        </w:rPr>
        <w:t>时长待商量</w:t>
      </w:r>
      <w:proofErr w:type="gramEnd"/>
      <w:r>
        <w:rPr>
          <w:rFonts w:ascii="仿宋" w:eastAsia="仿宋" w:hAnsi="仿宋" w:cs="Times New Roman" w:hint="eastAsia"/>
          <w:sz w:val="32"/>
          <w:szCs w:val="32"/>
        </w:rPr>
        <w:t>）。鉴于妈祖文化与海洋文化的紧密性，海洋元素可适当进入主题乐段中。</w:t>
      </w:r>
    </w:p>
    <w:p w:rsidR="00C60449" w:rsidRDefault="00A57437">
      <w:pPr>
        <w:spacing w:line="560" w:lineRule="exact"/>
        <w:ind w:firstLineChars="200" w:firstLine="640"/>
        <w:rPr>
          <w:rFonts w:ascii="楷体" w:eastAsia="楷体" w:hAnsi="楷体" w:cs="Times New Roman"/>
          <w:sz w:val="32"/>
          <w:szCs w:val="32"/>
        </w:rPr>
      </w:pPr>
      <w:r>
        <w:rPr>
          <w:rFonts w:ascii="楷体" w:eastAsia="楷体" w:hAnsi="楷体" w:cs="Times New Roman" w:hint="eastAsia"/>
          <w:sz w:val="32"/>
          <w:szCs w:val="32"/>
        </w:rPr>
        <w:t>2.配乐</w:t>
      </w:r>
    </w:p>
    <w:p w:rsidR="00C60449" w:rsidRDefault="00A57437">
      <w:pPr>
        <w:spacing w:line="560" w:lineRule="exact"/>
        <w:ind w:firstLineChars="200" w:firstLine="640"/>
        <w:rPr>
          <w:rFonts w:ascii="仿宋" w:eastAsia="仿宋" w:hAnsi="仿宋" w:cs="Times New Roman"/>
          <w:sz w:val="32"/>
          <w:szCs w:val="32"/>
        </w:rPr>
      </w:pPr>
      <w:r>
        <w:rPr>
          <w:rFonts w:ascii="仿宋" w:eastAsia="仿宋" w:hAnsi="仿宋" w:cs="Times New Roman"/>
          <w:sz w:val="32"/>
          <w:szCs w:val="32"/>
        </w:rPr>
        <w:t>配乐的总基调与主题</w:t>
      </w:r>
      <w:proofErr w:type="gramStart"/>
      <w:r>
        <w:rPr>
          <w:rFonts w:ascii="仿宋" w:eastAsia="仿宋" w:hAnsi="仿宋" w:cs="Times New Roman"/>
          <w:sz w:val="32"/>
          <w:szCs w:val="32"/>
        </w:rPr>
        <w:t>乐保持</w:t>
      </w:r>
      <w:proofErr w:type="gramEnd"/>
      <w:r>
        <w:rPr>
          <w:rFonts w:ascii="仿宋" w:eastAsia="仿宋" w:hAnsi="仿宋" w:cs="Times New Roman"/>
          <w:sz w:val="32"/>
          <w:szCs w:val="32"/>
        </w:rPr>
        <w:t>一致</w:t>
      </w:r>
      <w:r>
        <w:rPr>
          <w:rFonts w:ascii="仿宋" w:eastAsia="仿宋" w:hAnsi="仿宋" w:cs="Times New Roman" w:hint="eastAsia"/>
          <w:sz w:val="32"/>
          <w:szCs w:val="32"/>
        </w:rPr>
        <w:t>，</w:t>
      </w:r>
      <w:r>
        <w:rPr>
          <w:rFonts w:ascii="仿宋" w:eastAsia="仿宋" w:hAnsi="仿宋" w:cs="Times New Roman"/>
          <w:sz w:val="32"/>
          <w:szCs w:val="32"/>
        </w:rPr>
        <w:t>利用不同节奏</w:t>
      </w:r>
      <w:r>
        <w:rPr>
          <w:rFonts w:ascii="仿宋" w:eastAsia="仿宋" w:hAnsi="仿宋" w:cs="Times New Roman" w:hint="eastAsia"/>
          <w:sz w:val="32"/>
          <w:szCs w:val="32"/>
        </w:rPr>
        <w:t>、</w:t>
      </w:r>
      <w:r>
        <w:rPr>
          <w:rFonts w:ascii="仿宋" w:eastAsia="仿宋" w:hAnsi="仿宋" w:cs="Times New Roman"/>
          <w:sz w:val="32"/>
          <w:szCs w:val="32"/>
        </w:rPr>
        <w:t>乐器</w:t>
      </w:r>
      <w:r>
        <w:rPr>
          <w:rFonts w:ascii="仿宋" w:eastAsia="仿宋" w:hAnsi="仿宋" w:cs="Times New Roman" w:hint="eastAsia"/>
          <w:sz w:val="32"/>
          <w:szCs w:val="32"/>
        </w:rPr>
        <w:t>、和声等元素进行变奏、变调，尤其是可根据不同的地域特色（本片时空和地域跨度很大，如海岛与内陆、东部与西部、</w:t>
      </w:r>
      <w:r>
        <w:rPr>
          <w:rFonts w:ascii="仿宋" w:eastAsia="仿宋" w:hAnsi="仿宋" w:cs="Times New Roman" w:hint="eastAsia"/>
          <w:sz w:val="32"/>
          <w:szCs w:val="32"/>
        </w:rPr>
        <w:lastRenderedPageBreak/>
        <w:t>南方与北方以及台港澳和海外）、不同的内容故事（本片涉及历史和人物众多，不同历史事件、人物经历、经典技艺、百姓生活等）采用不同的乐器和风格，营造历史、沧桑、神秘、崇拜、向往、守望、剧变、风云、和平、搏击、希望、出发、归来、喜悦、幸福、平安、繁荣、沉寂等情绪和情感。同时，根据叙事、抒情、议论等不同情节的需要，演变出相应的节奏。</w:t>
      </w:r>
    </w:p>
    <w:p w:rsidR="00C60449" w:rsidRDefault="00A57437">
      <w:pPr>
        <w:spacing w:line="56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配乐总计20条，每条时长50-90秒。</w:t>
      </w:r>
    </w:p>
    <w:p w:rsidR="00A57437" w:rsidRPr="00A57437" w:rsidRDefault="00A57437" w:rsidP="00A57437">
      <w:pPr>
        <w:spacing w:line="560" w:lineRule="exact"/>
        <w:ind w:firstLineChars="200" w:firstLine="640"/>
        <w:rPr>
          <w:rFonts w:ascii="仿宋" w:eastAsia="仿宋" w:hAnsi="仿宋" w:cs="Times New Roman"/>
          <w:sz w:val="32"/>
          <w:szCs w:val="32"/>
        </w:rPr>
      </w:pPr>
      <w:r w:rsidRPr="00A57437">
        <w:rPr>
          <w:rFonts w:ascii="仿宋" w:eastAsia="仿宋" w:hAnsi="仿宋" w:cs="Times New Roman" w:hint="eastAsia"/>
          <w:sz w:val="32"/>
          <w:szCs w:val="32"/>
        </w:rPr>
        <w:t>样稿核验要求：</w:t>
      </w:r>
    </w:p>
    <w:p w:rsidR="00C60449" w:rsidRPr="004545E6" w:rsidRDefault="00A57437" w:rsidP="00A57437">
      <w:pPr>
        <w:spacing w:line="560" w:lineRule="exact"/>
        <w:ind w:firstLineChars="200" w:firstLine="640"/>
        <w:rPr>
          <w:rFonts w:ascii="仿宋" w:eastAsia="仿宋" w:hAnsi="仿宋" w:cs="Times New Roman" w:hint="eastAsia"/>
          <w:sz w:val="32"/>
          <w:szCs w:val="32"/>
        </w:rPr>
      </w:pPr>
      <w:r w:rsidRPr="00A57437">
        <w:rPr>
          <w:rFonts w:ascii="仿宋" w:eastAsia="仿宋" w:hAnsi="仿宋" w:cs="Times New Roman" w:hint="eastAsia"/>
          <w:sz w:val="32"/>
          <w:szCs w:val="32"/>
        </w:rPr>
        <w:t>因本项目采购的特殊性，要求各潜在投标人于投标截止时间前针对本项目自行制作一段项目主旋律样音（时长不少于30秒），送达至采购</w:t>
      </w:r>
      <w:proofErr w:type="gramStart"/>
      <w:r w:rsidRPr="00A57437">
        <w:rPr>
          <w:rFonts w:ascii="仿宋" w:eastAsia="仿宋" w:hAnsi="仿宋" w:cs="Times New Roman" w:hint="eastAsia"/>
          <w:sz w:val="32"/>
          <w:szCs w:val="32"/>
        </w:rPr>
        <w:t>方现场</w:t>
      </w:r>
      <w:proofErr w:type="gramEnd"/>
      <w:r w:rsidRPr="00A57437">
        <w:rPr>
          <w:rFonts w:ascii="仿宋" w:eastAsia="仿宋" w:hAnsi="仿宋" w:cs="Times New Roman" w:hint="eastAsia"/>
          <w:sz w:val="32"/>
          <w:szCs w:val="32"/>
        </w:rPr>
        <w:t>演示，演示设备由投标人自备，各潜在投标人应特别注意，采购方联系人：</w:t>
      </w:r>
      <w:r w:rsidR="004545E6" w:rsidRPr="004545E6">
        <w:rPr>
          <w:rFonts w:ascii="仿宋" w:eastAsia="仿宋" w:hAnsi="仿宋" w:cs="Times New Roman" w:hint="eastAsia"/>
          <w:sz w:val="32"/>
          <w:szCs w:val="32"/>
        </w:rPr>
        <w:t>覃章英</w:t>
      </w:r>
      <w:r w:rsidR="004545E6">
        <w:rPr>
          <w:rFonts w:ascii="仿宋" w:eastAsia="仿宋" w:hAnsi="仿宋" w:cs="Times New Roman"/>
          <w:sz w:val="32"/>
          <w:szCs w:val="32"/>
        </w:rPr>
        <w:t>,</w:t>
      </w:r>
      <w:r w:rsidR="004545E6">
        <w:rPr>
          <w:rFonts w:ascii="仿宋" w:eastAsia="仿宋" w:hAnsi="仿宋" w:cs="Times New Roman" w:hint="eastAsia"/>
          <w:sz w:val="32"/>
          <w:szCs w:val="32"/>
        </w:rPr>
        <w:t>联系方式：0591-</w:t>
      </w:r>
      <w:r w:rsidR="004545E6" w:rsidRPr="004545E6">
        <w:t xml:space="preserve"> </w:t>
      </w:r>
      <w:r w:rsidR="004545E6" w:rsidRPr="004545E6">
        <w:rPr>
          <w:rFonts w:ascii="仿宋" w:eastAsia="仿宋" w:hAnsi="仿宋" w:cs="Times New Roman"/>
          <w:sz w:val="32"/>
          <w:szCs w:val="32"/>
        </w:rPr>
        <w:t>87532714</w:t>
      </w:r>
      <w:r w:rsidR="004545E6">
        <w:rPr>
          <w:rFonts w:ascii="仿宋" w:eastAsia="仿宋" w:hAnsi="仿宋" w:cs="Times New Roman" w:hint="eastAsia"/>
          <w:sz w:val="32"/>
          <w:szCs w:val="32"/>
        </w:rPr>
        <w:t>。</w:t>
      </w:r>
      <w:bookmarkStart w:id="0" w:name="_GoBack"/>
      <w:bookmarkEnd w:id="0"/>
    </w:p>
    <w:sectPr w:rsidR="00C60449" w:rsidRPr="004545E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52C"/>
    <w:rsid w:val="00077E1D"/>
    <w:rsid w:val="003978AE"/>
    <w:rsid w:val="004545E6"/>
    <w:rsid w:val="004942DF"/>
    <w:rsid w:val="004E2AC0"/>
    <w:rsid w:val="005B152C"/>
    <w:rsid w:val="00695913"/>
    <w:rsid w:val="00746A30"/>
    <w:rsid w:val="00847941"/>
    <w:rsid w:val="00861085"/>
    <w:rsid w:val="0088022D"/>
    <w:rsid w:val="008E2387"/>
    <w:rsid w:val="0091643B"/>
    <w:rsid w:val="009758E2"/>
    <w:rsid w:val="00A27F7B"/>
    <w:rsid w:val="00A57437"/>
    <w:rsid w:val="00B14EC3"/>
    <w:rsid w:val="00B15A8F"/>
    <w:rsid w:val="00B536D9"/>
    <w:rsid w:val="00BE2E61"/>
    <w:rsid w:val="00BF4036"/>
    <w:rsid w:val="00C60449"/>
    <w:rsid w:val="00DF47E0"/>
    <w:rsid w:val="00E204B3"/>
    <w:rsid w:val="00FC141C"/>
    <w:rsid w:val="20D02A79"/>
    <w:rsid w:val="3A3759C0"/>
    <w:rsid w:val="69BB5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rPr>
      <w:sz w:val="18"/>
      <w:szCs w:val="18"/>
    </w:rPr>
  </w:style>
  <w:style w:type="paragraph" w:styleId="a5">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3</Pages>
  <Words>197</Words>
  <Characters>1128</Characters>
  <Application>Microsoft Office Word</Application>
  <DocSecurity>0</DocSecurity>
  <Lines>9</Lines>
  <Paragraphs>2</Paragraphs>
  <ScaleCrop>false</ScaleCrop>
  <Company>Microsoft</Company>
  <LinksUpToDate>false</LinksUpToDate>
  <CharactersWithSpaces>1323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cp:lastModifiedBy>
  <cp:revision>9</cp:revision>
  <dcterms:created xsi:type="dcterms:W3CDTF">2019-12-15T06:44:00Z</dcterms:created>
  <dcterms:modified xsi:type="dcterms:W3CDTF">2020-02-20T01:47:00Z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