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A5" w:rsidRDefault="001C1AA5">
      <w:pPr>
        <w:spacing w:line="1500" w:lineRule="exact"/>
        <w:rPr>
          <w:rStyle w:val="NormalCharacter"/>
          <w:rFonts w:ascii="宋体" w:hAnsi="宋体" w:cs="宋体"/>
          <w:b/>
          <w:bCs/>
          <w:color w:val="000000" w:themeColor="text1"/>
          <w:sz w:val="72"/>
          <w:szCs w:val="72"/>
          <w:lang w:val="zh-CN"/>
        </w:rPr>
      </w:pPr>
    </w:p>
    <w:p w:rsidR="001C1AA5" w:rsidRDefault="001C1AA5">
      <w:pPr>
        <w:pStyle w:val="BodyText1I2"/>
        <w:rPr>
          <w:rStyle w:val="NormalCharacter"/>
          <w:rFonts w:ascii="宋体" w:hAnsi="宋体" w:cs="宋体"/>
          <w:color w:val="000000" w:themeColor="text1"/>
          <w:lang w:val="zh-CN"/>
        </w:rPr>
      </w:pPr>
    </w:p>
    <w:p w:rsidR="001C1AA5" w:rsidRDefault="00343E1F">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福州职业技术学院</w:t>
      </w:r>
    </w:p>
    <w:p w:rsidR="001C1AA5" w:rsidRDefault="00343E1F">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1C1AA5" w:rsidRDefault="001C1AA5">
      <w:pPr>
        <w:spacing w:line="500" w:lineRule="atLeast"/>
        <w:jc w:val="center"/>
        <w:rPr>
          <w:rStyle w:val="NormalCharacter"/>
          <w:rFonts w:ascii="宋体" w:hAnsi="宋体" w:cs="宋体"/>
          <w:b/>
          <w:bCs/>
          <w:color w:val="000000" w:themeColor="text1"/>
          <w:sz w:val="36"/>
          <w:szCs w:val="36"/>
        </w:rPr>
      </w:pPr>
    </w:p>
    <w:p w:rsidR="001C1AA5" w:rsidRDefault="001C1AA5">
      <w:pPr>
        <w:spacing w:line="500" w:lineRule="atLeast"/>
        <w:rPr>
          <w:rStyle w:val="NormalCharacter"/>
          <w:rFonts w:ascii="宋体" w:hAnsi="宋体" w:cs="宋体"/>
          <w:b/>
          <w:bCs/>
          <w:color w:val="000000" w:themeColor="text1"/>
          <w:sz w:val="36"/>
          <w:szCs w:val="36"/>
        </w:rPr>
      </w:pPr>
    </w:p>
    <w:p w:rsidR="001C1AA5" w:rsidRDefault="001C1AA5">
      <w:pPr>
        <w:spacing w:line="360" w:lineRule="auto"/>
        <w:jc w:val="left"/>
        <w:rPr>
          <w:rStyle w:val="NormalCharacter"/>
          <w:rFonts w:ascii="宋体" w:hAnsi="宋体" w:cs="宋体"/>
          <w:b/>
          <w:bCs/>
          <w:color w:val="000000" w:themeColor="text1"/>
          <w:sz w:val="30"/>
          <w:szCs w:val="30"/>
          <w:lang w:val="zh-CN"/>
        </w:rPr>
      </w:pPr>
    </w:p>
    <w:p w:rsidR="001C1AA5" w:rsidRDefault="00343E1F" w:rsidP="00770EF8">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w:t>
      </w:r>
      <w:r w:rsidR="00A171DB">
        <w:rPr>
          <w:rStyle w:val="NormalCharacter"/>
          <w:rFonts w:ascii="宋体" w:hAnsi="宋体" w:cs="宋体" w:hint="eastAsia"/>
          <w:b/>
          <w:bCs/>
          <w:color w:val="000000" w:themeColor="text1"/>
          <w:sz w:val="30"/>
          <w:szCs w:val="30"/>
          <w:lang w:val="zh-CN"/>
        </w:rPr>
        <w:t>FJGCWSJJ-FS-2026-005-1</w:t>
      </w:r>
    </w:p>
    <w:p w:rsidR="001C1AA5" w:rsidRDefault="00343E1F" w:rsidP="00770EF8">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项目名称：福州职业技术学院《民航客舱服务与管理》金教材建设服务采购项目</w:t>
      </w:r>
    </w:p>
    <w:p w:rsidR="001C1AA5" w:rsidRDefault="001C1AA5">
      <w:pPr>
        <w:pStyle w:val="BodyText1I2"/>
        <w:spacing w:after="0"/>
        <w:ind w:leftChars="0" w:firstLine="0"/>
        <w:jc w:val="center"/>
        <w:rPr>
          <w:rStyle w:val="NormalCharacter"/>
          <w:rFonts w:ascii="宋体" w:hAnsi="宋体" w:cs="宋体"/>
          <w:b/>
          <w:bCs/>
          <w:color w:val="000000" w:themeColor="text1"/>
          <w:sz w:val="30"/>
          <w:szCs w:val="30"/>
          <w:lang w:val="zh-CN"/>
        </w:rPr>
      </w:pPr>
    </w:p>
    <w:p w:rsidR="001C1AA5" w:rsidRDefault="001C1AA5">
      <w:pPr>
        <w:pStyle w:val="BodyText1I2"/>
        <w:spacing w:after="0"/>
        <w:ind w:leftChars="0" w:left="0" w:firstLine="0"/>
        <w:jc w:val="center"/>
        <w:rPr>
          <w:rStyle w:val="NormalCharacter"/>
          <w:rFonts w:ascii="宋体" w:hAnsi="宋体" w:cs="宋体"/>
          <w:b/>
          <w:bCs/>
          <w:color w:val="000000" w:themeColor="text1"/>
          <w:sz w:val="30"/>
          <w:szCs w:val="30"/>
        </w:rPr>
      </w:pPr>
    </w:p>
    <w:p w:rsidR="001C1AA5" w:rsidRDefault="001C1AA5">
      <w:pPr>
        <w:pStyle w:val="BodyText1I2"/>
        <w:spacing w:after="0"/>
        <w:ind w:leftChars="0" w:left="0" w:firstLine="0"/>
        <w:jc w:val="center"/>
        <w:rPr>
          <w:rStyle w:val="NormalCharacter"/>
          <w:rFonts w:ascii="宋体" w:hAnsi="宋体" w:cs="宋体"/>
          <w:b/>
          <w:bCs/>
          <w:color w:val="000000" w:themeColor="text1"/>
          <w:sz w:val="30"/>
          <w:szCs w:val="30"/>
        </w:rPr>
      </w:pPr>
    </w:p>
    <w:p w:rsidR="001C1AA5" w:rsidRDefault="00343E1F" w:rsidP="00770EF8">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采购人：福州职业技术学院(盖章)</w:t>
      </w:r>
    </w:p>
    <w:p w:rsidR="001C1AA5" w:rsidRDefault="00343E1F" w:rsidP="00770EF8">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r>
        <w:rPr>
          <w:rStyle w:val="NormalCharacter"/>
          <w:rFonts w:ascii="宋体" w:hAnsi="宋体" w:cs="宋体" w:hint="eastAsia"/>
          <w:b/>
          <w:bCs/>
          <w:color w:val="000000" w:themeColor="text1"/>
          <w:sz w:val="30"/>
          <w:szCs w:val="30"/>
        </w:rPr>
        <w:t>(盖章)</w:t>
      </w:r>
    </w:p>
    <w:p w:rsidR="001C1AA5" w:rsidRDefault="00343E1F">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w:t>
      </w:r>
      <w:bookmarkStart w:id="0" w:name="_GoBack"/>
      <w:r>
        <w:rPr>
          <w:rStyle w:val="NormalCharacter"/>
          <w:rFonts w:ascii="宋体" w:hAnsi="宋体" w:cs="宋体" w:hint="eastAsia"/>
          <w:b/>
          <w:bCs/>
          <w:color w:val="000000" w:themeColor="text1"/>
          <w:sz w:val="30"/>
          <w:szCs w:val="30"/>
        </w:rPr>
        <w:t>三</w:t>
      </w:r>
      <w:bookmarkEnd w:id="0"/>
      <w:r>
        <w:rPr>
          <w:rStyle w:val="NormalCharacter"/>
          <w:rFonts w:ascii="宋体" w:hAnsi="宋体" w:cs="宋体" w:hint="eastAsia"/>
          <w:b/>
          <w:bCs/>
          <w:color w:val="000000" w:themeColor="text1"/>
          <w:sz w:val="30"/>
          <w:szCs w:val="30"/>
        </w:rPr>
        <w:t>月</w:t>
      </w:r>
    </w:p>
    <w:p w:rsidR="001C1AA5" w:rsidRDefault="001C1AA5">
      <w:pPr>
        <w:spacing w:line="500" w:lineRule="exact"/>
        <w:jc w:val="center"/>
        <w:rPr>
          <w:rStyle w:val="NormalCharacter"/>
          <w:rFonts w:ascii="宋体" w:hAnsi="宋体" w:cs="宋体"/>
          <w:b/>
          <w:color w:val="000000" w:themeColor="text1"/>
          <w:sz w:val="24"/>
          <w:u w:val="single"/>
        </w:rPr>
      </w:pPr>
    </w:p>
    <w:p w:rsidR="001C1AA5" w:rsidRDefault="001C1AA5">
      <w:pPr>
        <w:spacing w:line="500" w:lineRule="exact"/>
        <w:rPr>
          <w:rStyle w:val="NormalCharacter"/>
          <w:rFonts w:ascii="宋体" w:hAnsi="宋体" w:cs="宋体"/>
          <w:color w:val="000000" w:themeColor="text1"/>
          <w:sz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spacing w:line="500" w:lineRule="exact"/>
        <w:rPr>
          <w:rStyle w:val="NormalCharacter"/>
          <w:rFonts w:ascii="宋体" w:hAnsi="宋体" w:cs="宋体"/>
          <w:color w:val="000000" w:themeColor="text1"/>
          <w:sz w:val="24"/>
        </w:rPr>
      </w:pPr>
    </w:p>
    <w:p w:rsidR="001C1AA5" w:rsidRDefault="00343E1F">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1C1AA5" w:rsidRDefault="001C1AA5">
          <w:pPr>
            <w:jc w:val="center"/>
          </w:pPr>
        </w:p>
        <w:p w:rsidR="001C1AA5" w:rsidRDefault="00343E1F">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Theme="majorEastAsia" w:eastAsiaTheme="majorEastAsia" w:hAnsiTheme="majorEastAsia" w:cs="宋体"/>
              <w:bCs/>
              <w:color w:val="000000" w:themeColor="text1"/>
              <w:kern w:val="0"/>
              <w:sz w:val="24"/>
            </w:rPr>
            <w:instrText xml:space="preserve">TOC \o "1-3" \h \u </w:instrText>
          </w:r>
          <w:r>
            <w:rPr>
              <w:rStyle w:val="NormalCharacter"/>
            </w:rPr>
            <w:fldChar w:fldCharType="separate"/>
          </w:r>
          <w:hyperlink w:anchor="_Toc7642" w:history="1">
            <w:r>
              <w:rPr>
                <w:rFonts w:asciiTheme="majorEastAsia" w:eastAsiaTheme="majorEastAsia" w:hAnsiTheme="majorEastAsia" w:cs="宋体" w:hint="eastAsia"/>
                <w:bCs/>
                <w:kern w:val="0"/>
                <w:sz w:val="24"/>
              </w:rPr>
              <w:t>第一章 竞价公告</w:t>
            </w:r>
            <w:r>
              <w:rPr>
                <w:rFonts w:asciiTheme="majorEastAsia" w:eastAsiaTheme="majorEastAsia" w:hAnsiTheme="majorEastAsia"/>
                <w:sz w:val="24"/>
              </w:rPr>
              <w:tab/>
            </w:r>
            <w:r>
              <w:rPr>
                <w:rFonts w:asciiTheme="majorEastAsia" w:eastAsiaTheme="majorEastAsia" w:hAnsiTheme="majorEastAsia"/>
                <w:sz w:val="24"/>
              </w:rPr>
              <w:fldChar w:fldCharType="begin"/>
            </w:r>
            <w:r>
              <w:rPr>
                <w:rFonts w:asciiTheme="majorEastAsia" w:eastAsiaTheme="majorEastAsia" w:hAnsiTheme="majorEastAsia"/>
                <w:sz w:val="24"/>
              </w:rPr>
              <w:instrText xml:space="preserve"> PAGEREF _Toc7642 \h </w:instrText>
            </w:r>
            <w:r>
              <w:rPr>
                <w:rFonts w:asciiTheme="majorEastAsia" w:eastAsiaTheme="majorEastAsia" w:hAnsiTheme="majorEastAsia"/>
                <w:sz w:val="24"/>
              </w:rPr>
            </w:r>
            <w:r>
              <w:rPr>
                <w:rFonts w:asciiTheme="majorEastAsia" w:eastAsiaTheme="majorEastAsia" w:hAnsiTheme="majorEastAsia"/>
                <w:sz w:val="24"/>
              </w:rPr>
              <w:fldChar w:fldCharType="separate"/>
            </w:r>
            <w:r w:rsidR="00E73830">
              <w:rPr>
                <w:rFonts w:asciiTheme="majorEastAsia" w:eastAsiaTheme="majorEastAsia" w:hAnsiTheme="majorEastAsia"/>
                <w:noProof/>
                <w:sz w:val="24"/>
              </w:rPr>
              <w:t>3</w:t>
            </w:r>
            <w:r>
              <w:rPr>
                <w:rFonts w:asciiTheme="majorEastAsia" w:eastAsiaTheme="majorEastAsia" w:hAnsiTheme="majorEastAsia"/>
                <w:sz w:val="24"/>
              </w:rPr>
              <w:fldChar w:fldCharType="end"/>
            </w:r>
          </w:hyperlink>
        </w:p>
        <w:p w:rsidR="001C1AA5" w:rsidRDefault="00E20C5B">
          <w:pPr>
            <w:pStyle w:val="20"/>
            <w:tabs>
              <w:tab w:val="right" w:leader="dot" w:pos="9723"/>
            </w:tabs>
            <w:spacing w:line="360" w:lineRule="auto"/>
            <w:rPr>
              <w:rFonts w:asciiTheme="majorEastAsia" w:eastAsiaTheme="majorEastAsia" w:hAnsiTheme="majorEastAsia"/>
              <w:sz w:val="24"/>
            </w:rPr>
          </w:pPr>
          <w:hyperlink w:anchor="_Toc10667" w:history="1">
            <w:r w:rsidR="00343E1F">
              <w:rPr>
                <w:rFonts w:asciiTheme="majorEastAsia" w:eastAsiaTheme="majorEastAsia" w:hAnsiTheme="majorEastAsia" w:cs="宋体" w:hint="eastAsia"/>
                <w:kern w:val="0"/>
                <w:sz w:val="24"/>
              </w:rPr>
              <w:t>第二章 网上竞价内容及要求</w:t>
            </w:r>
            <w:r w:rsidR="00343E1F">
              <w:rPr>
                <w:rFonts w:asciiTheme="majorEastAsia" w:eastAsiaTheme="majorEastAsia" w:hAnsiTheme="majorEastAsia"/>
                <w:sz w:val="24"/>
              </w:rPr>
              <w:tab/>
            </w:r>
            <w:r w:rsidR="00343E1F">
              <w:rPr>
                <w:rFonts w:asciiTheme="majorEastAsia" w:eastAsiaTheme="majorEastAsia" w:hAnsiTheme="majorEastAsia"/>
                <w:sz w:val="24"/>
              </w:rPr>
              <w:fldChar w:fldCharType="begin"/>
            </w:r>
            <w:r w:rsidR="00343E1F">
              <w:rPr>
                <w:rFonts w:asciiTheme="majorEastAsia" w:eastAsiaTheme="majorEastAsia" w:hAnsiTheme="majorEastAsia"/>
                <w:sz w:val="24"/>
              </w:rPr>
              <w:instrText xml:space="preserve"> PAGEREF _Toc10667 \h </w:instrText>
            </w:r>
            <w:r w:rsidR="00343E1F">
              <w:rPr>
                <w:rFonts w:asciiTheme="majorEastAsia" w:eastAsiaTheme="majorEastAsia" w:hAnsiTheme="majorEastAsia"/>
                <w:sz w:val="24"/>
              </w:rPr>
            </w:r>
            <w:r w:rsidR="00343E1F">
              <w:rPr>
                <w:rFonts w:asciiTheme="majorEastAsia" w:eastAsiaTheme="majorEastAsia" w:hAnsiTheme="majorEastAsia"/>
                <w:sz w:val="24"/>
              </w:rPr>
              <w:fldChar w:fldCharType="separate"/>
            </w:r>
            <w:r w:rsidR="00E73830">
              <w:rPr>
                <w:rFonts w:asciiTheme="majorEastAsia" w:eastAsiaTheme="majorEastAsia" w:hAnsiTheme="majorEastAsia"/>
                <w:noProof/>
                <w:sz w:val="24"/>
              </w:rPr>
              <w:t>7</w:t>
            </w:r>
            <w:r w:rsidR="00343E1F">
              <w:rPr>
                <w:rFonts w:asciiTheme="majorEastAsia" w:eastAsiaTheme="majorEastAsia" w:hAnsiTheme="majorEastAsia"/>
                <w:sz w:val="24"/>
              </w:rPr>
              <w:fldChar w:fldCharType="end"/>
            </w:r>
          </w:hyperlink>
        </w:p>
        <w:p w:rsidR="001C1AA5" w:rsidRDefault="00E20C5B">
          <w:pPr>
            <w:pStyle w:val="20"/>
            <w:tabs>
              <w:tab w:val="right" w:leader="dot" w:pos="9723"/>
            </w:tabs>
            <w:spacing w:line="360" w:lineRule="auto"/>
            <w:rPr>
              <w:rFonts w:asciiTheme="majorEastAsia" w:eastAsiaTheme="majorEastAsia" w:hAnsiTheme="majorEastAsia"/>
              <w:sz w:val="24"/>
            </w:rPr>
          </w:pPr>
          <w:hyperlink w:anchor="_Toc12695" w:history="1">
            <w:r w:rsidR="00343E1F">
              <w:rPr>
                <w:rFonts w:asciiTheme="majorEastAsia" w:eastAsiaTheme="majorEastAsia" w:hAnsiTheme="majorEastAsia" w:cs="宋体" w:hint="eastAsia"/>
                <w:bCs/>
                <w:sz w:val="24"/>
              </w:rPr>
              <w:t>第三章 证明材料格式</w:t>
            </w:r>
            <w:r w:rsidR="00343E1F">
              <w:rPr>
                <w:rFonts w:asciiTheme="majorEastAsia" w:eastAsiaTheme="majorEastAsia" w:hAnsiTheme="majorEastAsia"/>
                <w:sz w:val="24"/>
              </w:rPr>
              <w:tab/>
            </w:r>
            <w:r w:rsidR="00343E1F">
              <w:rPr>
                <w:rFonts w:asciiTheme="majorEastAsia" w:eastAsiaTheme="majorEastAsia" w:hAnsiTheme="majorEastAsia"/>
                <w:sz w:val="24"/>
              </w:rPr>
              <w:fldChar w:fldCharType="begin"/>
            </w:r>
            <w:r w:rsidR="00343E1F">
              <w:rPr>
                <w:rFonts w:asciiTheme="majorEastAsia" w:eastAsiaTheme="majorEastAsia" w:hAnsiTheme="majorEastAsia"/>
                <w:sz w:val="24"/>
              </w:rPr>
              <w:instrText xml:space="preserve"> PAGEREF _Toc12695 \h </w:instrText>
            </w:r>
            <w:r w:rsidR="00343E1F">
              <w:rPr>
                <w:rFonts w:asciiTheme="majorEastAsia" w:eastAsiaTheme="majorEastAsia" w:hAnsiTheme="majorEastAsia"/>
                <w:sz w:val="24"/>
              </w:rPr>
            </w:r>
            <w:r w:rsidR="00343E1F">
              <w:rPr>
                <w:rFonts w:asciiTheme="majorEastAsia" w:eastAsiaTheme="majorEastAsia" w:hAnsiTheme="majorEastAsia"/>
                <w:sz w:val="24"/>
              </w:rPr>
              <w:fldChar w:fldCharType="separate"/>
            </w:r>
            <w:r w:rsidR="00E73830">
              <w:rPr>
                <w:rFonts w:asciiTheme="majorEastAsia" w:eastAsiaTheme="majorEastAsia" w:hAnsiTheme="majorEastAsia"/>
                <w:noProof/>
                <w:sz w:val="24"/>
              </w:rPr>
              <w:t>13</w:t>
            </w:r>
            <w:r w:rsidR="00343E1F">
              <w:rPr>
                <w:rFonts w:asciiTheme="majorEastAsia" w:eastAsiaTheme="majorEastAsia" w:hAnsiTheme="majorEastAsia"/>
                <w:sz w:val="24"/>
              </w:rPr>
              <w:fldChar w:fldCharType="end"/>
            </w:r>
          </w:hyperlink>
        </w:p>
        <w:p w:rsidR="001C1AA5" w:rsidRDefault="00E20C5B">
          <w:pPr>
            <w:pStyle w:val="20"/>
            <w:tabs>
              <w:tab w:val="right" w:leader="dot" w:pos="9723"/>
            </w:tabs>
            <w:spacing w:line="360" w:lineRule="auto"/>
            <w:rPr>
              <w:rFonts w:asciiTheme="majorEastAsia" w:eastAsiaTheme="majorEastAsia" w:hAnsiTheme="majorEastAsia"/>
              <w:sz w:val="24"/>
            </w:rPr>
          </w:pPr>
          <w:hyperlink w:anchor="_Toc7398" w:history="1">
            <w:r w:rsidR="00343E1F">
              <w:rPr>
                <w:rFonts w:asciiTheme="majorEastAsia" w:eastAsiaTheme="majorEastAsia" w:hAnsiTheme="majorEastAsia" w:cs="宋体" w:hint="eastAsia"/>
                <w:bCs/>
                <w:sz w:val="24"/>
              </w:rPr>
              <w:t>第四章 报价文件</w:t>
            </w:r>
            <w:r w:rsidR="00343E1F">
              <w:rPr>
                <w:rFonts w:asciiTheme="majorEastAsia" w:eastAsiaTheme="majorEastAsia" w:hAnsiTheme="majorEastAsia"/>
                <w:sz w:val="24"/>
              </w:rPr>
              <w:tab/>
            </w:r>
            <w:r w:rsidR="00343E1F">
              <w:rPr>
                <w:rFonts w:asciiTheme="majorEastAsia" w:eastAsiaTheme="majorEastAsia" w:hAnsiTheme="majorEastAsia"/>
                <w:sz w:val="24"/>
              </w:rPr>
              <w:fldChar w:fldCharType="begin"/>
            </w:r>
            <w:r w:rsidR="00343E1F">
              <w:rPr>
                <w:rFonts w:asciiTheme="majorEastAsia" w:eastAsiaTheme="majorEastAsia" w:hAnsiTheme="majorEastAsia"/>
                <w:sz w:val="24"/>
              </w:rPr>
              <w:instrText xml:space="preserve"> PAGEREF _Toc7398 \h </w:instrText>
            </w:r>
            <w:r w:rsidR="00343E1F">
              <w:rPr>
                <w:rFonts w:asciiTheme="majorEastAsia" w:eastAsiaTheme="majorEastAsia" w:hAnsiTheme="majorEastAsia"/>
                <w:sz w:val="24"/>
              </w:rPr>
            </w:r>
            <w:r w:rsidR="00343E1F">
              <w:rPr>
                <w:rFonts w:asciiTheme="majorEastAsia" w:eastAsiaTheme="majorEastAsia" w:hAnsiTheme="majorEastAsia"/>
                <w:sz w:val="24"/>
              </w:rPr>
              <w:fldChar w:fldCharType="separate"/>
            </w:r>
            <w:r w:rsidR="00E73830">
              <w:rPr>
                <w:rFonts w:asciiTheme="majorEastAsia" w:eastAsiaTheme="majorEastAsia" w:hAnsiTheme="majorEastAsia"/>
                <w:noProof/>
                <w:sz w:val="24"/>
              </w:rPr>
              <w:t>23</w:t>
            </w:r>
            <w:r w:rsidR="00343E1F">
              <w:rPr>
                <w:rFonts w:asciiTheme="majorEastAsia" w:eastAsiaTheme="majorEastAsia" w:hAnsiTheme="majorEastAsia"/>
                <w:sz w:val="24"/>
              </w:rPr>
              <w:fldChar w:fldCharType="end"/>
            </w:r>
          </w:hyperlink>
        </w:p>
        <w:p w:rsidR="001C1AA5" w:rsidRDefault="00343E1F">
          <w:pPr>
            <w:spacing w:line="360" w:lineRule="auto"/>
            <w:ind w:firstLineChars="200" w:firstLine="480"/>
            <w:jc w:val="center"/>
            <w:rPr>
              <w:rFonts w:ascii="宋体" w:hAnsi="宋体" w:cs="宋体"/>
              <w:bCs/>
              <w:color w:val="000000" w:themeColor="text1"/>
              <w:kern w:val="0"/>
            </w:rPr>
          </w:pPr>
          <w:r>
            <w:rPr>
              <w:rFonts w:asciiTheme="majorEastAsia" w:eastAsiaTheme="majorEastAsia" w:hAnsiTheme="majorEastAsia" w:cs="宋体"/>
              <w:bCs/>
              <w:color w:val="000000" w:themeColor="text1"/>
              <w:kern w:val="0"/>
              <w:sz w:val="24"/>
            </w:rPr>
            <w:fldChar w:fldCharType="end"/>
          </w:r>
        </w:p>
      </w:sdtContent>
    </w:sdt>
    <w:p w:rsidR="001C1AA5" w:rsidRDefault="001C1AA5">
      <w:pPr>
        <w:pStyle w:val="a6"/>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1C1AA5" w:rsidP="00770EF8">
      <w:pPr>
        <w:spacing w:line="500" w:lineRule="exact"/>
        <w:ind w:firstLineChars="200" w:firstLine="482"/>
        <w:jc w:val="center"/>
        <w:rPr>
          <w:rStyle w:val="NormalCharacter"/>
          <w:rFonts w:ascii="宋体" w:hAnsi="宋体" w:cs="宋体"/>
          <w:b/>
          <w:bCs/>
          <w:color w:val="000000" w:themeColor="text1"/>
          <w:kern w:val="0"/>
          <w:sz w:val="24"/>
        </w:rPr>
      </w:pPr>
    </w:p>
    <w:p w:rsidR="001C1AA5" w:rsidRDefault="00343E1F">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1C1AA5" w:rsidRDefault="00343E1F">
      <w:pPr>
        <w:spacing w:line="500" w:lineRule="exact"/>
        <w:jc w:val="center"/>
        <w:outlineLvl w:val="1"/>
        <w:rPr>
          <w:rStyle w:val="NormalCharacter"/>
          <w:rFonts w:ascii="宋体" w:hAnsi="宋体" w:cs="宋体"/>
          <w:b/>
          <w:bCs/>
          <w:color w:val="000000" w:themeColor="text1"/>
          <w:kern w:val="0"/>
          <w:sz w:val="30"/>
          <w:szCs w:val="30"/>
        </w:rPr>
      </w:pPr>
      <w:bookmarkStart w:id="1" w:name="_Toc7642"/>
      <w:bookmarkStart w:id="2" w:name="_Toc97708363"/>
      <w:r>
        <w:rPr>
          <w:rStyle w:val="NormalCharacter"/>
          <w:rFonts w:ascii="宋体" w:hAnsi="宋体" w:cs="宋体" w:hint="eastAsia"/>
          <w:b/>
          <w:bCs/>
          <w:color w:val="000000" w:themeColor="text1"/>
          <w:kern w:val="0"/>
          <w:sz w:val="30"/>
          <w:szCs w:val="30"/>
        </w:rPr>
        <w:lastRenderedPageBreak/>
        <w:t>第一章 竞价公告</w:t>
      </w:r>
      <w:bookmarkEnd w:id="1"/>
      <w:bookmarkEnd w:id="2"/>
    </w:p>
    <w:p w:rsidR="001C1AA5" w:rsidRDefault="00343E1F">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Pr>
          <w:rStyle w:val="NormalCharacter"/>
          <w:rFonts w:ascii="宋体" w:hAnsi="宋体" w:cs="宋体" w:hint="eastAsia"/>
          <w:bCs/>
          <w:color w:val="000000" w:themeColor="text1"/>
          <w:kern w:val="0"/>
          <w:sz w:val="24"/>
          <w:u w:val="single" w:color="000000"/>
        </w:rPr>
        <w:t>福州职业技术学院</w:t>
      </w:r>
      <w:r>
        <w:rPr>
          <w:rStyle w:val="NormalCharacter"/>
          <w:rFonts w:ascii="宋体" w:hAnsi="宋体" w:cs="宋体" w:hint="eastAsia"/>
          <w:color w:val="000000" w:themeColor="text1"/>
          <w:kern w:val="0"/>
          <w:sz w:val="24"/>
        </w:rPr>
        <w:t>委托现通过网上竞价的方式选择</w:t>
      </w:r>
      <w:r>
        <w:rPr>
          <w:rStyle w:val="NormalCharacter"/>
          <w:rFonts w:ascii="宋体" w:hAnsi="宋体" w:cs="宋体" w:hint="eastAsia"/>
          <w:color w:val="000000" w:themeColor="text1"/>
          <w:kern w:val="0"/>
          <w:sz w:val="24"/>
          <w:u w:val="single"/>
        </w:rPr>
        <w:t>福州职业技术学院《民航客舱服务与管理》金教材建设服务采购项目</w:t>
      </w:r>
      <w:r>
        <w:rPr>
          <w:rStyle w:val="NormalCharacter"/>
          <w:rFonts w:ascii="宋体" w:hAnsi="宋体" w:cs="宋体" w:hint="eastAsia"/>
          <w:color w:val="000000" w:themeColor="text1"/>
          <w:kern w:val="0"/>
          <w:sz w:val="24"/>
        </w:rPr>
        <w:t>的成交人，</w:t>
      </w:r>
      <w:proofErr w:type="gramStart"/>
      <w:r>
        <w:rPr>
          <w:rStyle w:val="NormalCharacter"/>
          <w:rFonts w:ascii="宋体" w:hAnsi="宋体" w:cs="宋体" w:hint="eastAsia"/>
          <w:color w:val="000000" w:themeColor="text1"/>
          <w:kern w:val="0"/>
          <w:sz w:val="24"/>
        </w:rPr>
        <w:t>现邀请</w:t>
      </w:r>
      <w:proofErr w:type="gramEnd"/>
      <w:r>
        <w:rPr>
          <w:rStyle w:val="NormalCharacter"/>
          <w:rFonts w:ascii="宋体" w:hAnsi="宋体" w:cs="宋体" w:hint="eastAsia"/>
          <w:color w:val="000000" w:themeColor="text1"/>
          <w:kern w:val="0"/>
          <w:sz w:val="24"/>
        </w:rPr>
        <w:t>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w:t>
      </w:r>
      <w:r w:rsidR="00A171DB">
        <w:rPr>
          <w:rStyle w:val="NormalCharacter"/>
          <w:rFonts w:ascii="宋体" w:hAnsi="宋体" w:cs="宋体" w:hint="eastAsia"/>
          <w:color w:val="000000" w:themeColor="text1"/>
          <w:kern w:val="0"/>
          <w:sz w:val="24"/>
        </w:rPr>
        <w:t>FJGCWSJJ-FS-2026-005-1</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2．项目名称：福州职业技术学院《民航客舱服务与管理》金教材建设服务采购项目</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3．竞价采购货物(服务)名称、数量及主要技术规格售后服务要求等详见“第二章 网上竞价内容及要求”。</w:t>
      </w:r>
    </w:p>
    <w:p w:rsidR="001C1AA5" w:rsidRDefault="00343E1F">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3D36AA" w:rsidRPr="006F7331" w:rsidRDefault="003D36AA" w:rsidP="003D36AA">
      <w:pPr>
        <w:spacing w:line="500" w:lineRule="exact"/>
        <w:ind w:firstLineChars="200" w:firstLine="480"/>
        <w:rPr>
          <w:rFonts w:ascii="宋体" w:hAnsi="宋体" w:cs="宋体"/>
          <w:sz w:val="24"/>
        </w:rPr>
      </w:pPr>
      <w:r w:rsidRPr="006F7331">
        <w:rPr>
          <w:rFonts w:ascii="宋体" w:hAnsi="宋体" w:cs="宋体" w:hint="eastAsia"/>
          <w:sz w:val="24"/>
        </w:rPr>
        <w:t>公告起始时间：2026年</w:t>
      </w:r>
      <w:r>
        <w:rPr>
          <w:rFonts w:ascii="宋体" w:hAnsi="宋体" w:cs="宋体" w:hint="eastAsia"/>
          <w:sz w:val="24"/>
        </w:rPr>
        <w:t>03</w:t>
      </w:r>
      <w:r w:rsidRPr="006F7331">
        <w:rPr>
          <w:rFonts w:ascii="宋体" w:hAnsi="宋体" w:cs="宋体" w:hint="eastAsia"/>
          <w:sz w:val="24"/>
        </w:rPr>
        <w:t>月</w:t>
      </w:r>
      <w:r>
        <w:rPr>
          <w:rFonts w:ascii="宋体" w:hAnsi="宋体" w:cs="宋体" w:hint="eastAsia"/>
          <w:sz w:val="24"/>
        </w:rPr>
        <w:t>31</w:t>
      </w:r>
      <w:r w:rsidRPr="006F7331">
        <w:rPr>
          <w:rFonts w:ascii="宋体" w:hAnsi="宋体" w:cs="宋体" w:hint="eastAsia"/>
          <w:sz w:val="24"/>
        </w:rPr>
        <w:t>日1</w:t>
      </w:r>
      <w:r>
        <w:rPr>
          <w:rFonts w:ascii="宋体" w:hAnsi="宋体" w:cs="宋体" w:hint="eastAsia"/>
          <w:sz w:val="24"/>
        </w:rPr>
        <w:t>7</w:t>
      </w:r>
      <w:r w:rsidRPr="006F7331">
        <w:rPr>
          <w:rFonts w:ascii="宋体" w:hAnsi="宋体" w:cs="宋体" w:hint="eastAsia"/>
          <w:sz w:val="24"/>
        </w:rPr>
        <w:t>:00:00</w:t>
      </w:r>
    </w:p>
    <w:p w:rsidR="003D36AA" w:rsidRPr="006F7331" w:rsidRDefault="003D36AA" w:rsidP="003D36AA">
      <w:pPr>
        <w:spacing w:line="500" w:lineRule="exact"/>
        <w:ind w:firstLineChars="200" w:firstLine="480"/>
        <w:rPr>
          <w:rFonts w:ascii="宋体" w:hAnsi="宋体" w:cs="宋体"/>
          <w:sz w:val="24"/>
        </w:rPr>
      </w:pPr>
      <w:r w:rsidRPr="006F7331">
        <w:rPr>
          <w:rFonts w:ascii="宋体" w:hAnsi="宋体" w:cs="宋体" w:hint="eastAsia"/>
          <w:sz w:val="24"/>
        </w:rPr>
        <w:t>报名截止时间：2026年</w:t>
      </w:r>
      <w:r>
        <w:rPr>
          <w:rFonts w:ascii="宋体" w:hAnsi="宋体" w:cs="宋体" w:hint="eastAsia"/>
          <w:sz w:val="24"/>
        </w:rPr>
        <w:t>04</w:t>
      </w:r>
      <w:r w:rsidRPr="006F7331">
        <w:rPr>
          <w:rFonts w:ascii="宋体" w:hAnsi="宋体" w:cs="宋体" w:hint="eastAsia"/>
          <w:sz w:val="24"/>
        </w:rPr>
        <w:t>月</w:t>
      </w:r>
      <w:r>
        <w:rPr>
          <w:rFonts w:ascii="宋体" w:hAnsi="宋体" w:cs="宋体" w:hint="eastAsia"/>
          <w:sz w:val="24"/>
        </w:rPr>
        <w:t>03</w:t>
      </w:r>
      <w:r w:rsidRPr="006F7331">
        <w:rPr>
          <w:rFonts w:ascii="宋体" w:hAnsi="宋体" w:cs="宋体" w:hint="eastAsia"/>
          <w:sz w:val="24"/>
        </w:rPr>
        <w:t>日17:00:00</w:t>
      </w:r>
    </w:p>
    <w:p w:rsidR="003D36AA" w:rsidRPr="006F7331" w:rsidRDefault="003D36AA" w:rsidP="003D36AA">
      <w:pPr>
        <w:spacing w:line="500" w:lineRule="exact"/>
        <w:ind w:firstLineChars="200" w:firstLine="480"/>
        <w:rPr>
          <w:rFonts w:ascii="宋体" w:hAnsi="宋体" w:cs="宋体"/>
          <w:sz w:val="24"/>
        </w:rPr>
      </w:pPr>
      <w:r>
        <w:rPr>
          <w:rFonts w:ascii="宋体" w:hAnsi="宋体" w:cs="宋体" w:hint="eastAsia"/>
          <w:sz w:val="24"/>
        </w:rPr>
        <w:t>网上竞价开</w:t>
      </w:r>
      <w:r w:rsidRPr="006F7331">
        <w:rPr>
          <w:rFonts w:ascii="宋体" w:hAnsi="宋体" w:cs="宋体" w:hint="eastAsia"/>
          <w:sz w:val="24"/>
        </w:rPr>
        <w:t>始时间：2026年</w:t>
      </w:r>
      <w:r>
        <w:rPr>
          <w:rFonts w:ascii="宋体" w:hAnsi="宋体" w:cs="宋体" w:hint="eastAsia"/>
          <w:sz w:val="24"/>
        </w:rPr>
        <w:t>04</w:t>
      </w:r>
      <w:r w:rsidRPr="006F7331">
        <w:rPr>
          <w:rFonts w:ascii="宋体" w:hAnsi="宋体" w:cs="宋体" w:hint="eastAsia"/>
          <w:sz w:val="24"/>
        </w:rPr>
        <w:t>月</w:t>
      </w:r>
      <w:r>
        <w:rPr>
          <w:rFonts w:ascii="宋体" w:hAnsi="宋体" w:cs="宋体" w:hint="eastAsia"/>
          <w:sz w:val="24"/>
        </w:rPr>
        <w:t>07</w:t>
      </w:r>
      <w:r w:rsidRPr="006F7331">
        <w:rPr>
          <w:rFonts w:ascii="宋体" w:hAnsi="宋体" w:cs="宋体" w:hint="eastAsia"/>
          <w:sz w:val="24"/>
        </w:rPr>
        <w:t>日09:00:00</w:t>
      </w:r>
    </w:p>
    <w:p w:rsidR="001C1AA5" w:rsidRPr="006F7331" w:rsidRDefault="003D36AA" w:rsidP="003D36AA">
      <w:pPr>
        <w:spacing w:line="500" w:lineRule="exact"/>
        <w:ind w:firstLineChars="200" w:firstLine="480"/>
        <w:rPr>
          <w:rFonts w:ascii="宋体" w:hAnsi="宋体" w:cs="宋体"/>
          <w:sz w:val="24"/>
        </w:rPr>
      </w:pPr>
      <w:r>
        <w:rPr>
          <w:rFonts w:ascii="宋体" w:hAnsi="宋体" w:cs="宋体" w:hint="eastAsia"/>
          <w:sz w:val="24"/>
        </w:rPr>
        <w:t>网上竞价</w:t>
      </w:r>
      <w:r w:rsidRPr="006F7331">
        <w:rPr>
          <w:rFonts w:ascii="宋体" w:hAnsi="宋体" w:cs="宋体" w:hint="eastAsia"/>
          <w:sz w:val="24"/>
        </w:rPr>
        <w:t>截止时间：2026年</w:t>
      </w:r>
      <w:r>
        <w:rPr>
          <w:rFonts w:ascii="宋体" w:hAnsi="宋体" w:cs="宋体" w:hint="eastAsia"/>
          <w:sz w:val="24"/>
        </w:rPr>
        <w:t>04</w:t>
      </w:r>
      <w:r w:rsidRPr="006F7331">
        <w:rPr>
          <w:rFonts w:ascii="宋体" w:hAnsi="宋体" w:cs="宋体" w:hint="eastAsia"/>
          <w:sz w:val="24"/>
        </w:rPr>
        <w:t>月</w:t>
      </w:r>
      <w:r>
        <w:rPr>
          <w:rFonts w:ascii="宋体" w:hAnsi="宋体" w:cs="宋体" w:hint="eastAsia"/>
          <w:sz w:val="24"/>
        </w:rPr>
        <w:t>07</w:t>
      </w:r>
      <w:r w:rsidRPr="006F7331">
        <w:rPr>
          <w:rFonts w:ascii="宋体" w:hAnsi="宋体" w:cs="宋体" w:hint="eastAsia"/>
          <w:sz w:val="24"/>
        </w:rPr>
        <w:t>日11:00:00</w:t>
      </w:r>
    </w:p>
    <w:p w:rsidR="001C1AA5" w:rsidRDefault="00343E1F">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Pr>
          <w:rStyle w:val="NormalCharacter"/>
          <w:rFonts w:ascii="宋体" w:hAnsi="宋体" w:cs="宋体" w:hint="eastAsia"/>
          <w:color w:val="000000" w:themeColor="text1"/>
          <w:sz w:val="24"/>
        </w:rPr>
        <w:t>本项目须有</w:t>
      </w:r>
      <w:r w:rsidR="00E20C5B">
        <w:rPr>
          <w:rStyle w:val="NormalCharacter"/>
          <w:rFonts w:ascii="宋体" w:hAnsi="宋体" w:cs="宋体" w:hint="eastAsia"/>
          <w:color w:val="000000" w:themeColor="text1"/>
          <w:sz w:val="24"/>
        </w:rPr>
        <w:t>两</w:t>
      </w:r>
      <w:r>
        <w:rPr>
          <w:rStyle w:val="NormalCharacter"/>
          <w:rFonts w:ascii="宋体" w:hAnsi="宋体" w:cs="宋体" w:hint="eastAsia"/>
          <w:color w:val="000000" w:themeColor="text1"/>
          <w:sz w:val="24"/>
        </w:rPr>
        <w:t>家(含</w:t>
      </w:r>
      <w:r w:rsidR="00E20C5B">
        <w:rPr>
          <w:rStyle w:val="NormalCharacter"/>
          <w:rFonts w:ascii="宋体" w:hAnsi="宋体" w:cs="宋体" w:hint="eastAsia"/>
          <w:color w:val="000000" w:themeColor="text1"/>
          <w:sz w:val="24"/>
        </w:rPr>
        <w:t>两</w:t>
      </w:r>
      <w:r>
        <w:rPr>
          <w:rStyle w:val="NormalCharacter"/>
          <w:rFonts w:ascii="宋体" w:hAnsi="宋体" w:cs="宋体" w:hint="eastAsia"/>
          <w:color w:val="000000" w:themeColor="text1"/>
          <w:sz w:val="24"/>
        </w:rPr>
        <w:t>家)以上竞价供应商参与报价，</w:t>
      </w:r>
      <w:r>
        <w:rPr>
          <w:rStyle w:val="NormalCharacter"/>
          <w:rFonts w:ascii="宋体" w:hAnsi="宋体" w:cs="宋体" w:hint="eastAsia"/>
          <w:color w:val="000000" w:themeColor="text1"/>
          <w:kern w:val="0"/>
          <w:sz w:val="24"/>
        </w:rPr>
        <w:t>否则本</w:t>
      </w:r>
      <w:proofErr w:type="gramStart"/>
      <w:r>
        <w:rPr>
          <w:rStyle w:val="NormalCharacter"/>
          <w:rFonts w:ascii="宋体" w:hAnsi="宋体" w:cs="宋体" w:hint="eastAsia"/>
          <w:color w:val="000000" w:themeColor="text1"/>
          <w:kern w:val="0"/>
          <w:sz w:val="24"/>
        </w:rPr>
        <w:t>项目按流标</w:t>
      </w:r>
      <w:proofErr w:type="gramEnd"/>
      <w:r>
        <w:rPr>
          <w:rStyle w:val="NormalCharacter"/>
          <w:rFonts w:ascii="宋体" w:hAnsi="宋体" w:cs="宋体" w:hint="eastAsia"/>
          <w:color w:val="000000" w:themeColor="text1"/>
          <w:kern w:val="0"/>
          <w:sz w:val="24"/>
        </w:rPr>
        <w:t>处理。</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1C1AA5" w:rsidRDefault="00343E1F">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采购人：福州职业技术学院</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w:t>
      </w:r>
      <w:proofErr w:type="gramStart"/>
      <w:r>
        <w:rPr>
          <w:rStyle w:val="NormalCharacter"/>
          <w:rFonts w:ascii="宋体" w:hAnsi="宋体" w:cs="宋体" w:hint="eastAsia"/>
          <w:color w:val="000000" w:themeColor="text1"/>
          <w:sz w:val="24"/>
        </w:rPr>
        <w:t>榕</w:t>
      </w:r>
      <w:proofErr w:type="gramEnd"/>
      <w:r>
        <w:rPr>
          <w:rStyle w:val="NormalCharacter"/>
          <w:rFonts w:ascii="宋体" w:hAnsi="宋体" w:cs="宋体" w:hint="eastAsia"/>
          <w:color w:val="000000" w:themeColor="text1"/>
          <w:sz w:val="24"/>
        </w:rPr>
        <w:t>路8号</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联系人及电话：</w:t>
      </w:r>
      <w:r>
        <w:rPr>
          <w:rStyle w:val="NormalCharacter"/>
          <w:rFonts w:ascii="宋体" w:hAnsi="宋体" w:cs="宋体" w:hint="eastAsia"/>
          <w:sz w:val="24"/>
        </w:rPr>
        <w:t>王</w:t>
      </w:r>
      <w:r w:rsidR="00A54BFB">
        <w:rPr>
          <w:rStyle w:val="NormalCharacter"/>
          <w:rFonts w:ascii="宋体" w:hAnsi="宋体" w:cs="宋体" w:hint="eastAsia"/>
          <w:sz w:val="24"/>
        </w:rPr>
        <w:t>老师</w:t>
      </w:r>
      <w:r>
        <w:rPr>
          <w:rStyle w:val="NormalCharacter"/>
          <w:rFonts w:ascii="宋体" w:hAnsi="宋体" w:cs="宋体" w:hint="eastAsia"/>
          <w:color w:val="000000" w:themeColor="text1"/>
          <w:sz w:val="24"/>
        </w:rPr>
        <w:t>/</w:t>
      </w:r>
      <w:bookmarkStart w:id="3" w:name="OLE_LINK1"/>
      <w:bookmarkStart w:id="4" w:name="OLE_LINK2"/>
      <w:r>
        <w:rPr>
          <w:rStyle w:val="NormalCharacter"/>
          <w:rFonts w:ascii="宋体" w:hAnsi="宋体" w:cs="宋体"/>
          <w:color w:val="000000" w:themeColor="text1"/>
          <w:sz w:val="24"/>
        </w:rPr>
        <w:t>17805918858</w:t>
      </w:r>
      <w:bookmarkEnd w:id="3"/>
      <w:bookmarkEnd w:id="4"/>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1C1AA5" w:rsidRDefault="00343E1F">
      <w:pPr>
        <w:spacing w:line="500" w:lineRule="exact"/>
        <w:ind w:firstLineChars="200" w:firstLine="480"/>
        <w:rPr>
          <w:rStyle w:val="NormalCharacter"/>
          <w:rFonts w:ascii="宋体" w:hAnsi="宋体" w:cs="宋体"/>
          <w:color w:val="000000" w:themeColor="text1"/>
          <w:sz w:val="24"/>
        </w:rPr>
      </w:pPr>
      <w:proofErr w:type="gramStart"/>
      <w:r>
        <w:rPr>
          <w:rStyle w:val="NormalCharacter"/>
          <w:rFonts w:ascii="宋体" w:hAnsi="宋体" w:cs="宋体" w:hint="eastAsia"/>
          <w:color w:val="000000" w:themeColor="text1"/>
          <w:sz w:val="24"/>
        </w:rPr>
        <w:t>邮</w:t>
      </w:r>
      <w:proofErr w:type="gramEnd"/>
      <w:r>
        <w:rPr>
          <w:rStyle w:val="NormalCharacter"/>
          <w:rFonts w:ascii="宋体" w:hAnsi="宋体" w:cs="宋体" w:hint="eastAsia"/>
          <w:color w:val="000000" w:themeColor="text1"/>
          <w:sz w:val="24"/>
        </w:rPr>
        <w:t xml:space="preserve">  编：350001    </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1C1AA5" w:rsidRDefault="00343E1F">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lastRenderedPageBreak/>
        <w:t>(1)</w:t>
      </w:r>
      <w:proofErr w:type="gramStart"/>
      <w:r>
        <w:rPr>
          <w:rFonts w:cs="宋体" w:hint="eastAsia"/>
          <w:b w:val="0"/>
          <w:bCs/>
          <w:color w:val="000000"/>
          <w:kern w:val="2"/>
          <w:sz w:val="24"/>
          <w:szCs w:val="24"/>
        </w:rPr>
        <w:t>工采通电子招</w:t>
      </w:r>
      <w:proofErr w:type="gramEnd"/>
      <w:r>
        <w:rPr>
          <w:rFonts w:cs="宋体" w:hint="eastAsia"/>
          <w:b w:val="0"/>
          <w:bCs/>
          <w:color w:val="000000"/>
          <w:kern w:val="2"/>
          <w:sz w:val="24"/>
          <w:szCs w:val="24"/>
        </w:rPr>
        <w:t>投标交易平台网站(</w:t>
      </w:r>
      <w:r>
        <w:rPr>
          <w:rFonts w:cs="宋体"/>
          <w:b w:val="0"/>
          <w:bCs/>
          <w:kern w:val="2"/>
          <w:sz w:val="24"/>
          <w:szCs w:val="24"/>
        </w:rPr>
        <w:t>https://easy-prt.com/home</w:t>
      </w:r>
      <w:r>
        <w:rPr>
          <w:rFonts w:cs="宋体" w:hint="eastAsia"/>
          <w:b w:val="0"/>
          <w:bCs/>
          <w:color w:val="000000"/>
          <w:kern w:val="2"/>
          <w:sz w:val="24"/>
          <w:szCs w:val="24"/>
        </w:rPr>
        <w:t>)</w:t>
      </w:r>
    </w:p>
    <w:p w:rsidR="001C1AA5" w:rsidRDefault="00343E1F">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1C1AA5" w:rsidRDefault="00343E1F">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kern w:val="2"/>
          <w:sz w:val="24"/>
          <w:szCs w:val="24"/>
        </w:rPr>
        <w:t xml:space="preserve"> </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1C1AA5" w:rsidRDefault="00343E1F">
      <w:pPr>
        <w:spacing w:line="500" w:lineRule="exact"/>
        <w:ind w:firstLineChars="200" w:firstLine="480"/>
        <w:rPr>
          <w:rStyle w:val="NormalCharacter"/>
          <w:rFonts w:ascii="宋体" w:hAnsi="宋体" w:cs="宋体"/>
          <w:b/>
          <w:bCs/>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1C1AA5" w:rsidRDefault="00343E1F">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w:t>
      </w:r>
      <w:r>
        <w:rPr>
          <w:rFonts w:ascii="宋体" w:hAnsi="宋体" w:cs="宋体" w:hint="eastAsia"/>
          <w:sz w:val="24"/>
        </w:rPr>
        <w:t>竞价承诺书；</w:t>
      </w:r>
    </w:p>
    <w:p w:rsidR="001C1AA5" w:rsidRDefault="00343E1F">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1C1AA5" w:rsidRDefault="00343E1F">
      <w:pPr>
        <w:wordWrap w:val="0"/>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(4)参加</w:t>
      </w:r>
      <w:r>
        <w:rPr>
          <w:rFonts w:ascii="宋体" w:hAnsi="宋体" w:hint="eastAsia"/>
          <w:sz w:val="24"/>
        </w:rPr>
        <w:t>采购活动前3年内</w:t>
      </w:r>
      <w:r>
        <w:rPr>
          <w:rStyle w:val="NormalCharacter"/>
          <w:rFonts w:ascii="宋体" w:hAnsi="宋体" w:cs="宋体" w:hint="eastAsia"/>
          <w:color w:val="000000" w:themeColor="text1"/>
          <w:sz w:val="24"/>
        </w:rPr>
        <w:t>无重大违法</w:t>
      </w:r>
      <w:r>
        <w:rPr>
          <w:rFonts w:ascii="宋体" w:hAnsi="宋体" w:cs="宋体" w:hint="eastAsia"/>
          <w:sz w:val="24"/>
        </w:rPr>
        <w:t>不良信用记录</w:t>
      </w:r>
      <w:r>
        <w:rPr>
          <w:rStyle w:val="NormalCharacter"/>
          <w:rFonts w:ascii="宋体" w:hAnsi="宋体" w:cs="宋体" w:hint="eastAsia"/>
          <w:color w:val="000000" w:themeColor="text1"/>
          <w:sz w:val="24"/>
        </w:rPr>
        <w:t>；</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color w:val="000000" w:themeColor="text1"/>
          <w:sz w:val="24"/>
        </w:rPr>
        <w:t>竞价供应商须提供</w:t>
      </w:r>
      <w:r>
        <w:rPr>
          <w:rFonts w:ascii="宋体" w:hAnsi="宋体" w:hint="eastAsia"/>
          <w:sz w:val="24"/>
        </w:rPr>
        <w:t>通过“信用中国”网站(www.creditchina.gov.cn)、中国政府采购网(www.ccgp.gov.cn)查询</w:t>
      </w:r>
      <w:r w:rsidR="00770EF8">
        <w:rPr>
          <w:rFonts w:ascii="宋体" w:hAnsi="宋体" w:hint="eastAsia"/>
          <w:sz w:val="24"/>
        </w:rPr>
        <w:t>的</w:t>
      </w:r>
      <w:r>
        <w:rPr>
          <w:rFonts w:ascii="宋体" w:hAnsi="宋体" w:hint="eastAsia"/>
          <w:sz w:val="24"/>
        </w:rPr>
        <w:t>信用记录；</w:t>
      </w:r>
    </w:p>
    <w:p w:rsidR="001C1AA5" w:rsidRDefault="00343E1F">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(5)本项目(不接受)联合体竞价。</w:t>
      </w:r>
    </w:p>
    <w:p w:rsidR="001C1AA5" w:rsidRDefault="00343E1F" w:rsidP="00770EF8">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1C1AA5" w:rsidRDefault="00343E1F">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1C1AA5" w:rsidRDefault="00343E1F">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proofErr w:type="gramStart"/>
      <w:r>
        <w:rPr>
          <w:rFonts w:ascii="宋体" w:hAnsi="宋体" w:cs="宋体" w:hint="eastAsia"/>
          <w:bCs/>
          <w:color w:val="000000"/>
          <w:sz w:val="24"/>
        </w:rPr>
        <w:t>工采通电子招</w:t>
      </w:r>
      <w:proofErr w:type="gramEnd"/>
      <w:r>
        <w:rPr>
          <w:rFonts w:ascii="宋体" w:hAnsi="宋体" w:cs="宋体" w:hint="eastAsia"/>
          <w:bCs/>
          <w:color w:val="000000"/>
          <w:sz w:val="24"/>
        </w:rPr>
        <w:t>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②竞价供应</w:t>
      </w:r>
      <w:proofErr w:type="gramStart"/>
      <w:r>
        <w:rPr>
          <w:rStyle w:val="NormalCharacter"/>
          <w:rFonts w:ascii="宋体" w:hAnsi="宋体" w:cs="宋体" w:hint="eastAsia"/>
          <w:color w:val="000000" w:themeColor="text1"/>
          <w:kern w:val="0"/>
          <w:sz w:val="24"/>
        </w:rPr>
        <w:t>商首次</w:t>
      </w:r>
      <w:proofErr w:type="gramEnd"/>
      <w:r>
        <w:rPr>
          <w:rStyle w:val="NormalCharacter"/>
          <w:rFonts w:ascii="宋体" w:hAnsi="宋体" w:cs="宋体" w:hint="eastAsia"/>
          <w:color w:val="000000" w:themeColor="text1"/>
          <w:kern w:val="0"/>
          <w:sz w:val="24"/>
        </w:rPr>
        <w:t>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w:t>
      </w:r>
      <w:proofErr w:type="gramStart"/>
      <w:r>
        <w:rPr>
          <w:rStyle w:val="NormalCharacter"/>
          <w:rFonts w:ascii="宋体" w:hAnsi="宋体" w:cs="宋体" w:hint="eastAsia"/>
          <w:color w:val="000000" w:themeColor="text1"/>
          <w:kern w:val="0"/>
          <w:sz w:val="24"/>
        </w:rPr>
        <w:t>商多次</w:t>
      </w:r>
      <w:proofErr w:type="gramEnd"/>
      <w:r>
        <w:rPr>
          <w:rStyle w:val="NormalCharacter"/>
          <w:rFonts w:ascii="宋体" w:hAnsi="宋体" w:cs="宋体" w:hint="eastAsia"/>
          <w:color w:val="000000" w:themeColor="text1"/>
          <w:kern w:val="0"/>
          <w:sz w:val="24"/>
        </w:rPr>
        <w:t>报价的，报价金额必须小于自己上一次的报价金额，在报价时限内竞价供应商提交的最后一次报价作为该竞价供应商的最后报价。供应商在竞价平台提</w:t>
      </w:r>
      <w:r>
        <w:rPr>
          <w:rStyle w:val="NormalCharacter"/>
          <w:rFonts w:ascii="宋体" w:hAnsi="宋体" w:cs="宋体" w:hint="eastAsia"/>
          <w:color w:val="000000" w:themeColor="text1"/>
          <w:kern w:val="0"/>
          <w:sz w:val="24"/>
        </w:rPr>
        <w:lastRenderedPageBreak/>
        <w:t>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w:t>
      </w:r>
      <w:proofErr w:type="gramStart"/>
      <w:r>
        <w:rPr>
          <w:rStyle w:val="NormalCharacter"/>
          <w:rFonts w:ascii="宋体" w:hAnsi="宋体" w:cs="宋体" w:hint="eastAsia"/>
          <w:color w:val="000000" w:themeColor="text1"/>
          <w:kern w:val="0"/>
          <w:sz w:val="24"/>
        </w:rPr>
        <w:t>传有效</w:t>
      </w:r>
      <w:proofErr w:type="gramEnd"/>
      <w:r>
        <w:rPr>
          <w:rStyle w:val="NormalCharacter"/>
          <w:rFonts w:ascii="宋体" w:hAnsi="宋体" w:cs="宋体" w:hint="eastAsia"/>
          <w:color w:val="000000" w:themeColor="text1"/>
          <w:kern w:val="0"/>
          <w:sz w:val="24"/>
        </w:rPr>
        <w:t>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w:t>
      </w:r>
      <w:proofErr w:type="gramStart"/>
      <w:r>
        <w:rPr>
          <w:rStyle w:val="NormalCharacter"/>
          <w:rFonts w:ascii="宋体" w:hAnsi="宋体" w:cs="宋体" w:hint="eastAsia"/>
          <w:color w:val="000000" w:themeColor="text1"/>
          <w:kern w:val="0"/>
          <w:sz w:val="24"/>
        </w:rPr>
        <w:t>商最后</w:t>
      </w:r>
      <w:proofErr w:type="gramEnd"/>
      <w:r>
        <w:rPr>
          <w:rStyle w:val="NormalCharacter"/>
          <w:rFonts w:ascii="宋体" w:hAnsi="宋体" w:cs="宋体" w:hint="eastAsia"/>
          <w:color w:val="000000" w:themeColor="text1"/>
          <w:kern w:val="0"/>
          <w:sz w:val="24"/>
        </w:rPr>
        <w:t>一次上传的报价文件中的报价一览表总价不一致的，按照无效报价处理；</w:t>
      </w:r>
    </w:p>
    <w:p w:rsidR="001C1AA5" w:rsidRDefault="00343E1F" w:rsidP="00770EF8">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w:t>
      </w:r>
      <w:proofErr w:type="gramStart"/>
      <w:r>
        <w:rPr>
          <w:rStyle w:val="NormalCharacter"/>
          <w:rFonts w:ascii="宋体" w:hAnsi="宋体" w:cs="宋体" w:hint="eastAsia"/>
          <w:color w:val="000000" w:themeColor="text1"/>
          <w:kern w:val="0"/>
          <w:sz w:val="24"/>
        </w:rPr>
        <w:t>由成交</w:t>
      </w:r>
      <w:proofErr w:type="gramEnd"/>
      <w:r>
        <w:rPr>
          <w:rStyle w:val="NormalCharacter"/>
          <w:rFonts w:ascii="宋体" w:hAnsi="宋体" w:cs="宋体" w:hint="eastAsia"/>
          <w:color w:val="000000" w:themeColor="text1"/>
          <w:kern w:val="0"/>
          <w:sz w:val="24"/>
        </w:rPr>
        <w:t>竞价供应商支付。</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①一方直接或者间接持有另一方的股份总和达到25%以上；双方直接或者间接同为第三方所持有的股份达到25%以上。</w:t>
      </w:r>
    </w:p>
    <w:p w:rsidR="001C1AA5" w:rsidRDefault="00343E1F">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1C1AA5" w:rsidRDefault="00343E1F">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lastRenderedPageBreak/>
        <w:t>11.报名方式</w:t>
      </w:r>
    </w:p>
    <w:p w:rsidR="001C1AA5" w:rsidRDefault="00343E1F">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报名的潜在竞价供应商，须</w:t>
      </w:r>
      <w:r w:rsidRPr="006F7331">
        <w:rPr>
          <w:rFonts w:cs="宋体" w:hint="eastAsia"/>
        </w:rPr>
        <w:t>于[</w:t>
      </w:r>
      <w:r w:rsidR="00B36A4F" w:rsidRPr="006F7331">
        <w:rPr>
          <w:rFonts w:cs="宋体" w:hint="eastAsia"/>
        </w:rPr>
        <w:t>2026年</w:t>
      </w:r>
      <w:r w:rsidR="00B36A4F">
        <w:rPr>
          <w:rFonts w:cs="宋体" w:hint="eastAsia"/>
        </w:rPr>
        <w:t>03</w:t>
      </w:r>
      <w:r w:rsidR="00B36A4F" w:rsidRPr="006F7331">
        <w:rPr>
          <w:rFonts w:cs="宋体" w:hint="eastAsia"/>
        </w:rPr>
        <w:t>月</w:t>
      </w:r>
      <w:r w:rsidR="00B36A4F">
        <w:rPr>
          <w:rFonts w:cs="宋体" w:hint="eastAsia"/>
        </w:rPr>
        <w:t>31</w:t>
      </w:r>
      <w:r w:rsidR="00B36A4F" w:rsidRPr="006F7331">
        <w:rPr>
          <w:rFonts w:cs="宋体" w:hint="eastAsia"/>
        </w:rPr>
        <w:t>日至2026年</w:t>
      </w:r>
      <w:r w:rsidR="00B36A4F">
        <w:rPr>
          <w:rFonts w:cs="宋体" w:hint="eastAsia"/>
        </w:rPr>
        <w:t>04</w:t>
      </w:r>
      <w:r w:rsidR="00B36A4F" w:rsidRPr="006F7331">
        <w:rPr>
          <w:rFonts w:cs="宋体" w:hint="eastAsia"/>
        </w:rPr>
        <w:t>月</w:t>
      </w:r>
      <w:r w:rsidR="00B36A4F">
        <w:rPr>
          <w:rFonts w:cs="宋体" w:hint="eastAsia"/>
        </w:rPr>
        <w:t>03</w:t>
      </w:r>
      <w:r w:rsidR="00B36A4F" w:rsidRPr="006F7331">
        <w:rPr>
          <w:rFonts w:cs="宋体" w:hint="eastAsia"/>
        </w:rPr>
        <w:t>日</w:t>
      </w:r>
      <w:r w:rsidRPr="006F7331">
        <w:rPr>
          <w:rFonts w:cs="宋体" w:hint="eastAsia"/>
        </w:rPr>
        <w:t>]</w:t>
      </w:r>
      <w:r w:rsidRPr="006F7331">
        <w:rPr>
          <w:rStyle w:val="NormalCharacter"/>
          <w:rFonts w:cs="宋体" w:hint="eastAsia"/>
        </w:rPr>
        <w:t>，[每天</w:t>
      </w:r>
      <w:r>
        <w:rPr>
          <w:rStyle w:val="NormalCharacter"/>
          <w:rFonts w:cs="宋体" w:hint="eastAsia"/>
          <w:color w:val="000000" w:themeColor="text1"/>
        </w:rPr>
        <w:t>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1C1AA5" w:rsidRDefault="00343E1F">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1C1AA5" w:rsidRDefault="00343E1F">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1C1AA5" w:rsidRDefault="00343E1F">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1C1AA5" w:rsidRDefault="00343E1F">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1C1AA5" w:rsidRDefault="00343E1F">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1C1AA5" w:rsidRDefault="00343E1F">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1C1AA5" w:rsidRDefault="00343E1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1C1AA5" w:rsidRDefault="00343E1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1C1AA5" w:rsidRDefault="00343E1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w:t>
      </w:r>
      <w:proofErr w:type="gramStart"/>
      <w:r>
        <w:rPr>
          <w:rFonts w:ascii="宋体" w:hAnsi="宋体" w:cs="宋体" w:hint="eastAsia"/>
          <w:color w:val="000000" w:themeColor="text1"/>
          <w:sz w:val="24"/>
        </w:rPr>
        <w:t>质疑函应按</w:t>
      </w:r>
      <w:proofErr w:type="gramEnd"/>
      <w:r>
        <w:rPr>
          <w:rFonts w:ascii="宋体" w:hAnsi="宋体" w:cs="宋体" w:hint="eastAsia"/>
          <w:color w:val="000000" w:themeColor="text1"/>
          <w:sz w:val="24"/>
        </w:rPr>
        <w:t>要求列明“授权代表”的有关内容，并在附件中提交由质疑供应商签署的授权委托书。授权委托书应载明代理人的姓名或者名称、代理事项、具体权限、期限和相关事项。</w:t>
      </w:r>
    </w:p>
    <w:p w:rsidR="001C1AA5" w:rsidRDefault="00343E1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1C1AA5" w:rsidRDefault="00343E1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1C1AA5" w:rsidRDefault="00343E1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1C1AA5" w:rsidRDefault="00343E1F">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t>(6)质疑供应商为自然人的，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本人签字；质疑供应商为法人或者其他组织的，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法定代表人、主要负责人，或者其授权代表签字或者盖章，并加盖公章。</w:t>
      </w:r>
    </w:p>
    <w:p w:rsidR="001C1AA5" w:rsidRDefault="00343E1F">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1C1AA5" w:rsidRDefault="00343E1F">
      <w:pPr>
        <w:spacing w:line="500" w:lineRule="exact"/>
        <w:jc w:val="center"/>
        <w:outlineLvl w:val="1"/>
        <w:rPr>
          <w:rStyle w:val="NormalCharacter"/>
          <w:rFonts w:ascii="宋体" w:hAnsi="宋体" w:cs="宋体"/>
          <w:b/>
          <w:color w:val="000000" w:themeColor="text1"/>
          <w:kern w:val="0"/>
          <w:sz w:val="30"/>
          <w:szCs w:val="30"/>
        </w:rPr>
      </w:pPr>
      <w:bookmarkStart w:id="5" w:name="_Toc10667"/>
      <w:bookmarkStart w:id="6" w:name="_Toc97708364"/>
      <w:r>
        <w:rPr>
          <w:rStyle w:val="NormalCharacter"/>
          <w:rFonts w:ascii="宋体" w:hAnsi="宋体" w:cs="宋体" w:hint="eastAsia"/>
          <w:b/>
          <w:color w:val="000000" w:themeColor="text1"/>
          <w:kern w:val="0"/>
          <w:sz w:val="30"/>
          <w:szCs w:val="30"/>
        </w:rPr>
        <w:lastRenderedPageBreak/>
        <w:t>第二章 网上竞价内容及要求</w:t>
      </w:r>
      <w:bookmarkEnd w:id="5"/>
      <w:bookmarkEnd w:id="6"/>
    </w:p>
    <w:p w:rsidR="001C1AA5" w:rsidRDefault="00343E1F" w:rsidP="00770EF8">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项目概况：</w:t>
      </w:r>
    </w:p>
    <w:p w:rsidR="001C1AA5" w:rsidRDefault="00343E1F">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Times New Roman" w:hint="eastAsia"/>
          <w:sz w:val="24"/>
        </w:rPr>
        <w:t>民航客舱服务与管理</w:t>
      </w:r>
      <w:r>
        <w:rPr>
          <w:rFonts w:ascii="宋体" w:hAnsi="宋体" w:cs="宋体" w:hint="eastAsia"/>
          <w:sz w:val="24"/>
        </w:rPr>
        <w:t>》金教材建设服务采购项目，是响应国家职业教育高质量发展要求、落实校级 “金专”“金课”“金教材”（以下简称 “三金项目”）建设部署的关键举措。该项目于 2025 年获批为校级 “三金项目”，其立项紧密围绕《福州职业技术学院三金项目考核评价管理办法（2025 年考核）》核心要求，旨在通过系统化的教材资源建设，填补民航客舱服务领域优质教材资源的缺口，提升专业教学质量与学生岗位实践能力。</w:t>
      </w:r>
    </w:p>
    <w:p w:rsidR="001C1AA5" w:rsidRDefault="00343E1F">
      <w:pPr>
        <w:pStyle w:val="58"/>
        <w:spacing w:line="500" w:lineRule="exact"/>
        <w:ind w:firstLineChars="200" w:firstLine="480"/>
        <w:rPr>
          <w:rFonts w:asciiTheme="minorEastAsia" w:hAnsiTheme="minorEastAsia" w:cstheme="minorEastAsia"/>
          <w:kern w:val="0"/>
          <w:sz w:val="24"/>
        </w:rPr>
      </w:pPr>
      <w:r>
        <w:rPr>
          <w:rFonts w:ascii="宋体" w:hAnsi="宋体" w:hint="eastAsia"/>
          <w:sz w:val="24"/>
        </w:rPr>
        <w:t>1、本项目为《民航客舱服务与管理》金教材的出版服务采购，目的在于为采购人（福州职业技术学院）提供符合教学需求的、高质量的教材。服务内容需涵盖从内容编校、封面设计、排版、书号申请、平台上传制作、</w:t>
      </w:r>
      <w:r>
        <w:rPr>
          <w:rFonts w:ascii="宋体" w:hAnsi="宋体" w:cs="宋体" w:hint="eastAsia"/>
          <w:sz w:val="24"/>
        </w:rPr>
        <w:t>智能微课、虚拟仿真资源建设</w:t>
      </w:r>
      <w:r>
        <w:rPr>
          <w:rFonts w:ascii="宋体" w:hAnsi="宋体" w:hint="eastAsia"/>
          <w:sz w:val="24"/>
        </w:rPr>
        <w:t>等在内的全流程出版服务。该教材第一版</w:t>
      </w:r>
      <w:r>
        <w:rPr>
          <w:rFonts w:asciiTheme="minorEastAsia" w:hAnsiTheme="minorEastAsia" w:cstheme="minorEastAsia" w:hint="eastAsia"/>
          <w:kern w:val="0"/>
          <w:sz w:val="24"/>
        </w:rPr>
        <w:t>在华中科技大学出版社</w:t>
      </w:r>
      <w:r>
        <w:rPr>
          <w:rFonts w:asciiTheme="minorEastAsia" w:eastAsiaTheme="minorEastAsia" w:hAnsiTheme="minorEastAsia" w:cstheme="minorEastAsia" w:hint="eastAsia"/>
          <w:kern w:val="0"/>
          <w:sz w:val="24"/>
        </w:rPr>
        <w:t>出版发行，本次属于该教材的第二版建设，因此发行单位为</w:t>
      </w:r>
      <w:r>
        <w:rPr>
          <w:rFonts w:asciiTheme="minorEastAsia" w:hAnsiTheme="minorEastAsia" w:cstheme="minorEastAsia" w:hint="eastAsia"/>
          <w:kern w:val="0"/>
          <w:sz w:val="24"/>
        </w:rPr>
        <w:t>华中科技大学出版社。</w:t>
      </w:r>
    </w:p>
    <w:p w:rsidR="001C1AA5" w:rsidRDefault="00343E1F">
      <w:pPr>
        <w:pStyle w:val="58"/>
        <w:spacing w:line="400" w:lineRule="exact"/>
        <w:ind w:firstLineChars="200" w:firstLine="480"/>
        <w:rPr>
          <w:rFonts w:ascii="宋体" w:hAnsi="宋体"/>
          <w:sz w:val="24"/>
        </w:rPr>
      </w:pPr>
      <w:r>
        <w:rPr>
          <w:rFonts w:ascii="宋体" w:hAnsi="宋体" w:hint="eastAsia"/>
          <w:sz w:val="24"/>
        </w:rPr>
        <w:t xml:space="preserve">2、竞价标的一览表 </w:t>
      </w:r>
    </w:p>
    <w:p w:rsidR="001C1AA5" w:rsidRDefault="00343E1F">
      <w:pPr>
        <w:spacing w:line="400" w:lineRule="exact"/>
        <w:ind w:firstLineChars="200" w:firstLine="480"/>
        <w:jc w:val="right"/>
        <w:rPr>
          <w:rFonts w:ascii="宋体" w:hAnsi="宋体"/>
          <w:sz w:val="24"/>
        </w:rPr>
      </w:pPr>
      <w:r>
        <w:rPr>
          <w:rFonts w:ascii="宋体" w:hAnsi="宋体" w:hint="eastAsia"/>
          <w:sz w:val="24"/>
        </w:rPr>
        <w:t>金额单位：人民币元</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767"/>
        <w:gridCol w:w="1935"/>
        <w:gridCol w:w="827"/>
        <w:gridCol w:w="2188"/>
        <w:gridCol w:w="1790"/>
        <w:gridCol w:w="1293"/>
      </w:tblGrid>
      <w:tr w:rsidR="001C1AA5">
        <w:trPr>
          <w:trHeight w:val="496"/>
          <w:jc w:val="center"/>
        </w:trPr>
        <w:tc>
          <w:tcPr>
            <w:tcW w:w="795"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采购包</w:t>
            </w:r>
          </w:p>
        </w:tc>
        <w:tc>
          <w:tcPr>
            <w:tcW w:w="767"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品目号</w:t>
            </w:r>
          </w:p>
        </w:tc>
        <w:tc>
          <w:tcPr>
            <w:tcW w:w="1935"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服务名称</w:t>
            </w:r>
          </w:p>
        </w:tc>
        <w:tc>
          <w:tcPr>
            <w:tcW w:w="827"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数量</w:t>
            </w:r>
          </w:p>
        </w:tc>
        <w:tc>
          <w:tcPr>
            <w:tcW w:w="2188"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交付时间</w:t>
            </w:r>
          </w:p>
        </w:tc>
        <w:tc>
          <w:tcPr>
            <w:tcW w:w="1790"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服务要求</w:t>
            </w:r>
          </w:p>
        </w:tc>
        <w:tc>
          <w:tcPr>
            <w:tcW w:w="1293" w:type="dxa"/>
            <w:tcBorders>
              <w:top w:val="single" w:sz="4" w:space="0" w:color="auto"/>
              <w:left w:val="single" w:sz="4" w:space="0" w:color="auto"/>
              <w:bottom w:val="single" w:sz="4" w:space="0" w:color="auto"/>
              <w:right w:val="single" w:sz="4" w:space="0" w:color="auto"/>
            </w:tcBorders>
            <w:vAlign w:val="center"/>
          </w:tcPr>
          <w:p w:rsidR="001C1AA5" w:rsidRDefault="00343E1F">
            <w:pPr>
              <w:spacing w:line="400" w:lineRule="exact"/>
              <w:jc w:val="center"/>
              <w:rPr>
                <w:rFonts w:ascii="宋体" w:hAnsi="宋体"/>
                <w:b/>
                <w:bCs/>
                <w:kern w:val="0"/>
                <w:sz w:val="24"/>
              </w:rPr>
            </w:pPr>
            <w:r>
              <w:rPr>
                <w:rFonts w:ascii="宋体" w:hAnsi="宋体" w:hint="eastAsia"/>
                <w:b/>
                <w:bCs/>
                <w:kern w:val="0"/>
                <w:sz w:val="24"/>
              </w:rPr>
              <w:t>最高限价</w:t>
            </w:r>
          </w:p>
        </w:tc>
      </w:tr>
      <w:tr w:rsidR="001C1AA5">
        <w:trPr>
          <w:trHeight w:val="1220"/>
          <w:jc w:val="center"/>
        </w:trPr>
        <w:tc>
          <w:tcPr>
            <w:tcW w:w="795"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rPr>
                <w:rFonts w:ascii="宋体" w:hAnsi="宋体"/>
                <w:kern w:val="0"/>
                <w:sz w:val="24"/>
              </w:rPr>
            </w:pPr>
            <w:r>
              <w:rPr>
                <w:rFonts w:ascii="宋体" w:hAnsi="宋体" w:hint="eastAsia"/>
                <w:kern w:val="0"/>
                <w:sz w:val="24"/>
              </w:rPr>
              <w:t>1</w:t>
            </w:r>
          </w:p>
        </w:tc>
        <w:tc>
          <w:tcPr>
            <w:tcW w:w="767"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rPr>
                <w:rFonts w:ascii="宋体" w:hAnsi="宋体"/>
                <w:kern w:val="0"/>
                <w:sz w:val="24"/>
              </w:rPr>
            </w:pPr>
            <w:r>
              <w:rPr>
                <w:rFonts w:ascii="宋体" w:hAnsi="宋体" w:hint="eastAsia"/>
                <w:kern w:val="0"/>
                <w:sz w:val="24"/>
              </w:rPr>
              <w:t>1-1</w:t>
            </w:r>
          </w:p>
        </w:tc>
        <w:tc>
          <w:tcPr>
            <w:tcW w:w="1935"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textAlignment w:val="center"/>
              <w:rPr>
                <w:rFonts w:ascii="宋体" w:hAnsi="宋体" w:cs="新宋体"/>
                <w:kern w:val="0"/>
                <w:sz w:val="24"/>
              </w:rPr>
            </w:pPr>
            <w:r>
              <w:rPr>
                <w:rFonts w:ascii="宋体" w:hAnsi="宋体" w:cs="宋体"/>
                <w:kern w:val="0"/>
                <w:sz w:val="24"/>
              </w:rPr>
              <w:t>《</w:t>
            </w:r>
            <w:r>
              <w:rPr>
                <w:rFonts w:ascii="宋体" w:hAnsi="宋体" w:cs="宋体" w:hint="eastAsia"/>
                <w:kern w:val="0"/>
                <w:sz w:val="24"/>
              </w:rPr>
              <w:t>民航客舱服务与管理</w:t>
            </w:r>
            <w:r>
              <w:rPr>
                <w:rFonts w:ascii="宋体" w:hAnsi="宋体" w:cs="宋体"/>
                <w:kern w:val="0"/>
                <w:sz w:val="24"/>
              </w:rPr>
              <w:t>》</w:t>
            </w:r>
            <w:r>
              <w:rPr>
                <w:rFonts w:ascii="宋体" w:hAnsi="宋体" w:cs="宋体" w:hint="eastAsia"/>
                <w:kern w:val="0"/>
                <w:sz w:val="24"/>
              </w:rPr>
              <w:t>金</w:t>
            </w:r>
            <w:r>
              <w:rPr>
                <w:rFonts w:ascii="宋体" w:hAnsi="宋体" w:cs="宋体"/>
                <w:kern w:val="0"/>
                <w:sz w:val="24"/>
              </w:rPr>
              <w:t>教材</w:t>
            </w:r>
            <w:r>
              <w:rPr>
                <w:rFonts w:ascii="宋体" w:hAnsi="宋体" w:cs="宋体" w:hint="eastAsia"/>
                <w:kern w:val="0"/>
                <w:sz w:val="24"/>
              </w:rPr>
              <w:t>项目</w:t>
            </w:r>
          </w:p>
        </w:tc>
        <w:tc>
          <w:tcPr>
            <w:tcW w:w="827"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textAlignment w:val="center"/>
              <w:rPr>
                <w:rFonts w:ascii="宋体" w:hAnsi="宋体" w:cs="宋体"/>
                <w:kern w:val="0"/>
                <w:sz w:val="24"/>
              </w:rPr>
            </w:pPr>
            <w:r>
              <w:rPr>
                <w:rFonts w:ascii="宋体" w:hAnsi="宋体" w:cs="宋体" w:hint="eastAsia"/>
                <w:kern w:val="0"/>
                <w:sz w:val="24"/>
              </w:rPr>
              <w:t>1项</w:t>
            </w:r>
          </w:p>
        </w:tc>
        <w:tc>
          <w:tcPr>
            <w:tcW w:w="2188"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textAlignment w:val="center"/>
              <w:rPr>
                <w:rFonts w:ascii="宋体" w:hAnsi="宋体" w:cs="宋体"/>
                <w:color w:val="0000FF"/>
                <w:kern w:val="0"/>
                <w:sz w:val="24"/>
              </w:rPr>
            </w:pPr>
            <w:r>
              <w:rPr>
                <w:rFonts w:ascii="宋体" w:hAnsi="宋体" w:hint="eastAsia"/>
                <w:kern w:val="0"/>
                <w:sz w:val="24"/>
              </w:rPr>
              <w:t>自签订合同之日起一年内交付完成</w:t>
            </w:r>
          </w:p>
        </w:tc>
        <w:tc>
          <w:tcPr>
            <w:tcW w:w="1790"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textAlignment w:val="center"/>
              <w:rPr>
                <w:rFonts w:ascii="宋体" w:hAnsi="宋体" w:cs="新宋体"/>
                <w:kern w:val="0"/>
                <w:sz w:val="24"/>
              </w:rPr>
            </w:pPr>
            <w:r>
              <w:rPr>
                <w:rFonts w:ascii="宋体" w:hAnsi="宋体" w:hint="eastAsia"/>
                <w:kern w:val="0"/>
                <w:sz w:val="24"/>
              </w:rPr>
              <w:t>详见“第三章 网上竞价内容及要求二、技术和服务要求”</w:t>
            </w:r>
          </w:p>
        </w:tc>
        <w:tc>
          <w:tcPr>
            <w:tcW w:w="1293" w:type="dxa"/>
            <w:tcBorders>
              <w:top w:val="single" w:sz="4" w:space="0" w:color="auto"/>
              <w:left w:val="single" w:sz="4" w:space="0" w:color="auto"/>
              <w:bottom w:val="single" w:sz="4" w:space="0" w:color="auto"/>
              <w:right w:val="single" w:sz="4" w:space="0" w:color="auto"/>
            </w:tcBorders>
            <w:vAlign w:val="center"/>
          </w:tcPr>
          <w:p w:rsidR="001C1AA5" w:rsidRDefault="00343E1F">
            <w:pPr>
              <w:jc w:val="center"/>
              <w:textAlignment w:val="center"/>
              <w:rPr>
                <w:rFonts w:ascii="宋体" w:hAnsi="宋体" w:cs="新宋体"/>
                <w:kern w:val="0"/>
                <w:sz w:val="24"/>
              </w:rPr>
            </w:pPr>
            <w:r>
              <w:rPr>
                <w:rFonts w:ascii="宋体" w:hAnsi="宋体" w:cs="新宋体" w:hint="eastAsia"/>
                <w:kern w:val="0"/>
                <w:sz w:val="24"/>
              </w:rPr>
              <w:t>50000.00</w:t>
            </w:r>
          </w:p>
        </w:tc>
      </w:tr>
    </w:tbl>
    <w:p w:rsidR="001C1AA5" w:rsidRDefault="00343E1F">
      <w:pPr>
        <w:spacing w:line="500" w:lineRule="exact"/>
        <w:ind w:firstLineChars="200" w:firstLine="480"/>
        <w:jc w:val="left"/>
        <w:rPr>
          <w:rFonts w:ascii="宋体" w:hAnsi="宋体" w:cs="宋体"/>
          <w:kern w:val="0"/>
          <w:sz w:val="24"/>
        </w:rPr>
      </w:pPr>
      <w:r>
        <w:rPr>
          <w:rFonts w:ascii="宋体" w:hAnsi="宋体" w:cs="宋体" w:hint="eastAsia"/>
          <w:kern w:val="0"/>
          <w:sz w:val="24"/>
        </w:rPr>
        <w:t>3、本项目成交候选人数量：1名。</w:t>
      </w:r>
    </w:p>
    <w:p w:rsidR="001C1AA5" w:rsidRDefault="00343E1F">
      <w:pPr>
        <w:spacing w:line="500" w:lineRule="exact"/>
        <w:ind w:firstLineChars="200" w:firstLine="480"/>
        <w:jc w:val="left"/>
        <w:rPr>
          <w:rFonts w:ascii="宋体" w:hAnsi="宋体" w:cs="宋体"/>
          <w:sz w:val="24"/>
        </w:rPr>
      </w:pPr>
      <w:r>
        <w:rPr>
          <w:rFonts w:ascii="宋体" w:hAnsi="宋体" w:cs="宋体" w:hint="eastAsia"/>
          <w:kern w:val="0"/>
          <w:sz w:val="24"/>
        </w:rPr>
        <w:t>4、供应商报价应包含本次项目所涉及到的所有费用，包括但不限于：编校、设计、书号、制作、技术服务、专家咨询费、专家交通费及税费等。</w:t>
      </w:r>
    </w:p>
    <w:p w:rsidR="001C1AA5" w:rsidRDefault="00343E1F" w:rsidP="00770EF8">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p>
    <w:p w:rsidR="001C1AA5" w:rsidRDefault="00343E1F">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1、清单如下</w:t>
      </w:r>
    </w:p>
    <w:tbl>
      <w:tblPr>
        <w:tblStyle w:val="af0"/>
        <w:tblW w:w="0" w:type="auto"/>
        <w:jc w:val="center"/>
        <w:tblLook w:val="04A0" w:firstRow="1" w:lastRow="0" w:firstColumn="1" w:lastColumn="0" w:noHBand="0" w:noVBand="1"/>
      </w:tblPr>
      <w:tblGrid>
        <w:gridCol w:w="591"/>
        <w:gridCol w:w="1399"/>
        <w:gridCol w:w="6986"/>
        <w:gridCol w:w="963"/>
      </w:tblGrid>
      <w:tr w:rsidR="001C1AA5">
        <w:trPr>
          <w:trHeight w:val="567"/>
          <w:jc w:val="center"/>
        </w:trPr>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序号</w:t>
            </w:r>
          </w:p>
        </w:tc>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建设内容</w:t>
            </w:r>
          </w:p>
        </w:tc>
        <w:tc>
          <w:tcPr>
            <w:tcW w:w="6986"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技术要求</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数量</w:t>
            </w:r>
          </w:p>
        </w:tc>
      </w:tr>
      <w:tr w:rsidR="001C1AA5">
        <w:trPr>
          <w:trHeight w:val="567"/>
          <w:jc w:val="center"/>
        </w:trPr>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1</w:t>
            </w:r>
          </w:p>
        </w:tc>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教材出版</w:t>
            </w:r>
          </w:p>
        </w:tc>
        <w:tc>
          <w:tcPr>
            <w:tcW w:w="6986" w:type="dxa"/>
            <w:vAlign w:val="center"/>
          </w:tcPr>
          <w:p w:rsidR="001C1AA5" w:rsidRDefault="00343E1F">
            <w:pPr>
              <w:numPr>
                <w:ilvl w:val="0"/>
                <w:numId w:val="1"/>
              </w:numPr>
              <w:spacing w:line="500" w:lineRule="exact"/>
              <w:jc w:val="left"/>
              <w:rPr>
                <w:rFonts w:ascii="宋体" w:hAnsi="宋体" w:cs="宋体"/>
                <w:sz w:val="24"/>
              </w:rPr>
            </w:pPr>
            <w:r>
              <w:rPr>
                <w:rFonts w:ascii="宋体" w:hAnsi="宋体" w:cs="宋体" w:hint="eastAsia"/>
                <w:sz w:val="24"/>
              </w:rPr>
              <w:t>提供可在国家新闻</w:t>
            </w:r>
            <w:proofErr w:type="gramStart"/>
            <w:r>
              <w:rPr>
                <w:rFonts w:ascii="宋体" w:hAnsi="宋体" w:cs="宋体" w:hint="eastAsia"/>
                <w:sz w:val="24"/>
              </w:rPr>
              <w:t>出版署官网查询</w:t>
            </w:r>
            <w:proofErr w:type="gramEnd"/>
            <w:r>
              <w:rPr>
                <w:rFonts w:ascii="宋体" w:hAnsi="宋体" w:cs="宋体" w:hint="eastAsia"/>
                <w:sz w:val="24"/>
              </w:rPr>
              <w:t>的正规图书书号。</w:t>
            </w:r>
          </w:p>
          <w:p w:rsidR="001C1AA5" w:rsidRDefault="00343E1F">
            <w:pPr>
              <w:numPr>
                <w:ilvl w:val="0"/>
                <w:numId w:val="1"/>
              </w:numPr>
              <w:spacing w:line="500" w:lineRule="exact"/>
              <w:jc w:val="left"/>
              <w:rPr>
                <w:rFonts w:ascii="宋体" w:hAnsi="宋体" w:cs="宋体"/>
                <w:sz w:val="24"/>
              </w:rPr>
            </w:pPr>
            <w:r>
              <w:rPr>
                <w:rFonts w:ascii="宋体" w:hAnsi="宋体" w:cs="宋体" w:hint="eastAsia"/>
                <w:sz w:val="24"/>
              </w:rPr>
              <w:t>严格按照《图书出版管理规定》的标准，完成图书出版流程。</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1部</w:t>
            </w:r>
          </w:p>
        </w:tc>
      </w:tr>
      <w:tr w:rsidR="001C1AA5">
        <w:trPr>
          <w:trHeight w:val="567"/>
          <w:jc w:val="center"/>
        </w:trPr>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lastRenderedPageBreak/>
              <w:t>2</w:t>
            </w:r>
          </w:p>
        </w:tc>
        <w:tc>
          <w:tcPr>
            <w:tcW w:w="0" w:type="auto"/>
            <w:vAlign w:val="center"/>
          </w:tcPr>
          <w:p w:rsidR="001C1AA5" w:rsidRDefault="00343E1F">
            <w:pPr>
              <w:spacing w:line="500" w:lineRule="exact"/>
              <w:jc w:val="center"/>
              <w:rPr>
                <w:rFonts w:ascii="宋体" w:hAnsi="宋体" w:cs="宋体"/>
                <w:sz w:val="24"/>
              </w:rPr>
            </w:pPr>
            <w:proofErr w:type="gramStart"/>
            <w:r>
              <w:rPr>
                <w:rFonts w:ascii="宋体" w:hAnsi="宋体" w:cs="宋体" w:hint="eastAsia"/>
                <w:sz w:val="24"/>
              </w:rPr>
              <w:t>智能微课</w:t>
            </w:r>
            <w:proofErr w:type="gramEnd"/>
          </w:p>
        </w:tc>
        <w:tc>
          <w:tcPr>
            <w:tcW w:w="6986" w:type="dxa"/>
            <w:vAlign w:val="center"/>
          </w:tcPr>
          <w:p w:rsidR="001C1AA5" w:rsidRDefault="00343E1F">
            <w:pPr>
              <w:spacing w:line="500" w:lineRule="exact"/>
              <w:jc w:val="left"/>
              <w:rPr>
                <w:rFonts w:ascii="宋体" w:hAnsi="宋体" w:cs="宋体"/>
                <w:sz w:val="24"/>
              </w:rPr>
            </w:pPr>
            <w:r>
              <w:rPr>
                <w:rFonts w:ascii="宋体" w:hAnsi="宋体" w:cs="宋体" w:hint="eastAsia"/>
                <w:sz w:val="24"/>
              </w:rPr>
              <w:t>1.根据教学任务和教学目标，搭建视频内容设计框架。</w:t>
            </w:r>
          </w:p>
          <w:p w:rsidR="001C1AA5" w:rsidRDefault="00343E1F">
            <w:pPr>
              <w:spacing w:line="500" w:lineRule="exact"/>
              <w:jc w:val="left"/>
              <w:rPr>
                <w:rFonts w:ascii="宋体" w:hAnsi="宋体" w:cs="宋体"/>
                <w:sz w:val="24"/>
              </w:rPr>
            </w:pPr>
            <w:r>
              <w:rPr>
                <w:rFonts w:ascii="宋体" w:hAnsi="宋体" w:cs="宋体" w:hint="eastAsia"/>
                <w:sz w:val="24"/>
              </w:rPr>
              <w:t>2.根据知识点或技能点进行制作视频，MP4格式，时长≥5分钟/</w:t>
            </w:r>
            <w:proofErr w:type="gramStart"/>
            <w:r>
              <w:rPr>
                <w:rFonts w:ascii="宋体" w:hAnsi="宋体" w:cs="宋体" w:hint="eastAsia"/>
                <w:sz w:val="24"/>
              </w:rPr>
              <w:t>个</w:t>
            </w:r>
            <w:proofErr w:type="gramEnd"/>
            <w:r>
              <w:rPr>
                <w:rFonts w:ascii="宋体" w:hAnsi="宋体" w:cs="宋体" w:hint="eastAsia"/>
                <w:sz w:val="24"/>
              </w:rPr>
              <w:t>。</w:t>
            </w:r>
          </w:p>
          <w:p w:rsidR="001C1AA5" w:rsidRDefault="00343E1F">
            <w:pPr>
              <w:spacing w:line="500" w:lineRule="exact"/>
              <w:jc w:val="left"/>
              <w:rPr>
                <w:rFonts w:ascii="宋体" w:hAnsi="宋体" w:cs="宋体"/>
                <w:sz w:val="24"/>
              </w:rPr>
            </w:pPr>
            <w:r>
              <w:rPr>
                <w:rFonts w:ascii="宋体" w:hAnsi="宋体" w:cs="宋体" w:hint="eastAsia"/>
                <w:sz w:val="24"/>
              </w:rPr>
              <w:t>3.视频录制及后期处理加工。</w:t>
            </w:r>
          </w:p>
          <w:p w:rsidR="001C1AA5" w:rsidRDefault="00343E1F">
            <w:pPr>
              <w:spacing w:line="500" w:lineRule="exact"/>
              <w:jc w:val="left"/>
              <w:rPr>
                <w:rFonts w:ascii="宋体" w:hAnsi="宋体" w:cs="宋体"/>
                <w:sz w:val="24"/>
              </w:rPr>
            </w:pPr>
            <w:r>
              <w:rPr>
                <w:rFonts w:ascii="宋体" w:hAnsi="宋体" w:cs="宋体" w:hint="eastAsia"/>
                <w:sz w:val="24"/>
              </w:rPr>
              <w:t>4.需符合省级课程资源项目“视频技术规范”的要求。</w:t>
            </w:r>
          </w:p>
          <w:p w:rsidR="001C1AA5" w:rsidRDefault="00343E1F">
            <w:pPr>
              <w:spacing w:line="500" w:lineRule="exact"/>
              <w:jc w:val="left"/>
              <w:rPr>
                <w:rFonts w:ascii="宋体" w:hAnsi="宋体" w:cs="宋体"/>
                <w:sz w:val="24"/>
              </w:rPr>
            </w:pPr>
            <w:r>
              <w:rPr>
                <w:rFonts w:ascii="宋体" w:hAnsi="宋体" w:cs="宋体" w:hint="eastAsia"/>
                <w:sz w:val="24"/>
              </w:rPr>
              <w:t>5.视频总时长≥120分钟。</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10个</w:t>
            </w:r>
          </w:p>
        </w:tc>
      </w:tr>
      <w:tr w:rsidR="001C1AA5">
        <w:trPr>
          <w:trHeight w:val="567"/>
          <w:jc w:val="center"/>
        </w:trPr>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3</w:t>
            </w:r>
          </w:p>
        </w:tc>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案例</w:t>
            </w:r>
          </w:p>
        </w:tc>
        <w:tc>
          <w:tcPr>
            <w:tcW w:w="6986" w:type="dxa"/>
            <w:vAlign w:val="center"/>
          </w:tcPr>
          <w:p w:rsidR="001C1AA5" w:rsidRDefault="00343E1F">
            <w:pPr>
              <w:spacing w:line="500" w:lineRule="exact"/>
              <w:jc w:val="left"/>
              <w:rPr>
                <w:rFonts w:ascii="宋体" w:hAnsi="宋体" w:cs="宋体"/>
                <w:sz w:val="24"/>
              </w:rPr>
            </w:pPr>
            <w:r>
              <w:rPr>
                <w:rFonts w:ascii="宋体" w:hAnsi="宋体" w:cs="宋体" w:hint="eastAsia"/>
                <w:sz w:val="24"/>
              </w:rPr>
              <w:t>案例需贴合民航乘务员岗位实操需求，兼顾专业性、实操性与</w:t>
            </w:r>
            <w:proofErr w:type="gramStart"/>
            <w:r>
              <w:rPr>
                <w:rFonts w:ascii="宋体" w:hAnsi="宋体" w:cs="宋体" w:hint="eastAsia"/>
                <w:sz w:val="24"/>
              </w:rPr>
              <w:t>思政性</w:t>
            </w:r>
            <w:proofErr w:type="gramEnd"/>
            <w:r>
              <w:rPr>
                <w:rFonts w:ascii="宋体" w:hAnsi="宋体" w:cs="宋体" w:hint="eastAsia"/>
                <w:sz w:val="24"/>
              </w:rPr>
              <w:t>，助力学生衔接未来客舱服务与安全管理工作。</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20个</w:t>
            </w:r>
          </w:p>
        </w:tc>
      </w:tr>
      <w:tr w:rsidR="001C1AA5">
        <w:trPr>
          <w:trHeight w:val="567"/>
          <w:jc w:val="center"/>
        </w:trPr>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4</w:t>
            </w:r>
          </w:p>
        </w:tc>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习题库</w:t>
            </w:r>
          </w:p>
        </w:tc>
        <w:tc>
          <w:tcPr>
            <w:tcW w:w="6986" w:type="dxa"/>
            <w:vAlign w:val="center"/>
          </w:tcPr>
          <w:p w:rsidR="001C1AA5" w:rsidRDefault="00343E1F">
            <w:pPr>
              <w:spacing w:line="500" w:lineRule="exact"/>
              <w:jc w:val="left"/>
              <w:rPr>
                <w:rFonts w:ascii="宋体" w:hAnsi="宋体" w:cs="宋体"/>
                <w:sz w:val="24"/>
              </w:rPr>
            </w:pPr>
            <w:r>
              <w:rPr>
                <w:rFonts w:ascii="宋体" w:hAnsi="宋体" w:cs="宋体" w:hint="eastAsia"/>
                <w:sz w:val="24"/>
              </w:rPr>
              <w:t>1.根据教材完成题库的建设。</w:t>
            </w:r>
          </w:p>
          <w:p w:rsidR="001C1AA5" w:rsidRDefault="00343E1F">
            <w:pPr>
              <w:spacing w:line="500" w:lineRule="exact"/>
              <w:jc w:val="left"/>
              <w:rPr>
                <w:rFonts w:ascii="宋体" w:hAnsi="宋体" w:cs="宋体"/>
                <w:sz w:val="24"/>
              </w:rPr>
            </w:pPr>
            <w:r>
              <w:rPr>
                <w:rFonts w:ascii="宋体" w:hAnsi="宋体" w:cs="宋体" w:hint="eastAsia"/>
                <w:sz w:val="24"/>
              </w:rPr>
              <w:t>2.需具有题干、答案选项、正确答案。</w:t>
            </w:r>
          </w:p>
          <w:p w:rsidR="001C1AA5" w:rsidRDefault="00343E1F">
            <w:pPr>
              <w:spacing w:line="500" w:lineRule="exact"/>
              <w:jc w:val="left"/>
              <w:rPr>
                <w:rFonts w:ascii="宋体" w:hAnsi="宋体" w:cs="宋体"/>
                <w:sz w:val="24"/>
              </w:rPr>
            </w:pPr>
            <w:r>
              <w:rPr>
                <w:rFonts w:ascii="宋体" w:hAnsi="宋体" w:cs="宋体" w:hint="eastAsia"/>
                <w:sz w:val="24"/>
              </w:rPr>
              <w:t>3.试题数量≥100题。</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1套</w:t>
            </w:r>
          </w:p>
        </w:tc>
      </w:tr>
      <w:tr w:rsidR="001C1AA5">
        <w:trPr>
          <w:trHeight w:val="842"/>
          <w:jc w:val="center"/>
        </w:trPr>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5</w:t>
            </w:r>
          </w:p>
        </w:tc>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虚拟仿真资源</w:t>
            </w:r>
          </w:p>
        </w:tc>
        <w:tc>
          <w:tcPr>
            <w:tcW w:w="6986" w:type="dxa"/>
            <w:vAlign w:val="center"/>
          </w:tcPr>
          <w:p w:rsidR="001C1AA5" w:rsidRDefault="00343E1F">
            <w:pPr>
              <w:spacing w:line="500" w:lineRule="exact"/>
              <w:jc w:val="left"/>
              <w:rPr>
                <w:rFonts w:ascii="宋体" w:hAnsi="宋体" w:cs="宋体"/>
                <w:sz w:val="24"/>
              </w:rPr>
            </w:pPr>
            <w:r>
              <w:rPr>
                <w:rFonts w:ascii="宋体" w:hAnsi="宋体" w:cs="宋体" w:hint="eastAsia"/>
                <w:sz w:val="24"/>
              </w:rPr>
              <w:t>紧密对接民航乘务员岗位核心能力要求，资源内容涵盖客舱服务与安全管理核心任务。</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1个</w:t>
            </w:r>
          </w:p>
        </w:tc>
      </w:tr>
      <w:tr w:rsidR="001C1AA5">
        <w:trPr>
          <w:trHeight w:val="567"/>
          <w:jc w:val="center"/>
        </w:trPr>
        <w:tc>
          <w:tcPr>
            <w:tcW w:w="0" w:type="auto"/>
            <w:vAlign w:val="center"/>
          </w:tcPr>
          <w:p w:rsidR="001C1AA5" w:rsidRDefault="00343E1F">
            <w:pPr>
              <w:spacing w:line="500" w:lineRule="exact"/>
              <w:jc w:val="center"/>
              <w:rPr>
                <w:rFonts w:ascii="宋体" w:hAnsi="宋体" w:cs="宋体"/>
                <w:color w:val="000000"/>
                <w:sz w:val="24"/>
              </w:rPr>
            </w:pPr>
            <w:r>
              <w:rPr>
                <w:rFonts w:ascii="宋体" w:hAnsi="宋体" w:cs="宋体" w:hint="eastAsia"/>
                <w:color w:val="000000"/>
                <w:sz w:val="24"/>
              </w:rPr>
              <w:t>6</w:t>
            </w:r>
          </w:p>
        </w:tc>
        <w:tc>
          <w:tcPr>
            <w:tcW w:w="0" w:type="auto"/>
            <w:vAlign w:val="center"/>
          </w:tcPr>
          <w:p w:rsidR="001C1AA5" w:rsidRDefault="00343E1F">
            <w:pPr>
              <w:spacing w:line="500" w:lineRule="exact"/>
              <w:jc w:val="center"/>
              <w:rPr>
                <w:rFonts w:ascii="宋体" w:hAnsi="宋体" w:cs="宋体"/>
                <w:sz w:val="24"/>
              </w:rPr>
            </w:pPr>
            <w:r>
              <w:rPr>
                <w:rFonts w:ascii="宋体" w:hAnsi="宋体" w:cs="宋体" w:hint="eastAsia"/>
                <w:sz w:val="24"/>
              </w:rPr>
              <w:t>校企</w:t>
            </w:r>
            <w:r>
              <w:rPr>
                <w:rFonts w:ascii="宋体" w:hAnsi="宋体" w:cs="宋体"/>
                <w:sz w:val="24"/>
              </w:rPr>
              <w:t>合作开发协议</w:t>
            </w:r>
          </w:p>
        </w:tc>
        <w:tc>
          <w:tcPr>
            <w:tcW w:w="6986" w:type="dxa"/>
            <w:vAlign w:val="center"/>
          </w:tcPr>
          <w:p w:rsidR="001C1AA5" w:rsidRDefault="00343E1F">
            <w:pPr>
              <w:spacing w:line="500" w:lineRule="exact"/>
              <w:rPr>
                <w:rFonts w:ascii="宋体" w:hAnsi="宋体" w:cs="宋体"/>
                <w:sz w:val="24"/>
              </w:rPr>
            </w:pPr>
            <w:r>
              <w:rPr>
                <w:rFonts w:ascii="宋体" w:hAnsi="宋体" w:cs="宋体" w:hint="eastAsia"/>
                <w:sz w:val="24"/>
              </w:rPr>
              <w:t>与一个航空企业签订校企</w:t>
            </w:r>
            <w:r>
              <w:rPr>
                <w:rFonts w:ascii="宋体" w:hAnsi="宋体" w:cs="宋体"/>
                <w:sz w:val="24"/>
              </w:rPr>
              <w:t>合作开发协议</w:t>
            </w:r>
          </w:p>
        </w:tc>
        <w:tc>
          <w:tcPr>
            <w:tcW w:w="963" w:type="dxa"/>
            <w:vAlign w:val="center"/>
          </w:tcPr>
          <w:p w:rsidR="001C1AA5" w:rsidRDefault="00343E1F">
            <w:pPr>
              <w:spacing w:line="500" w:lineRule="exact"/>
              <w:jc w:val="center"/>
              <w:rPr>
                <w:rFonts w:ascii="宋体" w:hAnsi="宋体" w:cs="宋体"/>
                <w:sz w:val="24"/>
              </w:rPr>
            </w:pPr>
            <w:r>
              <w:rPr>
                <w:rFonts w:ascii="宋体" w:hAnsi="宋体" w:cs="宋体" w:hint="eastAsia"/>
                <w:sz w:val="24"/>
              </w:rPr>
              <w:t>1份</w:t>
            </w:r>
          </w:p>
        </w:tc>
      </w:tr>
    </w:tbl>
    <w:p w:rsidR="001C1AA5" w:rsidRDefault="00343E1F">
      <w:pPr>
        <w:tabs>
          <w:tab w:val="left" w:pos="0"/>
        </w:tabs>
        <w:adjustRightInd w:val="0"/>
        <w:spacing w:line="500" w:lineRule="exact"/>
        <w:ind w:firstLineChars="200" w:firstLine="480"/>
        <w:rPr>
          <w:rFonts w:ascii="宋体" w:hAnsi="宋体" w:cs="宋体"/>
          <w:kern w:val="0"/>
          <w:sz w:val="24"/>
        </w:rPr>
      </w:pPr>
      <w:r>
        <w:rPr>
          <w:rFonts w:ascii="宋体" w:hAnsi="宋体" w:cs="宋体" w:hint="eastAsia"/>
          <w:sz w:val="24"/>
        </w:rPr>
        <w:t>2、竞价</w:t>
      </w:r>
      <w:r>
        <w:rPr>
          <w:rFonts w:ascii="宋体" w:hAnsi="宋体" w:cs="宋体"/>
          <w:kern w:val="0"/>
          <w:sz w:val="24"/>
        </w:rPr>
        <w:t>供应商提供的出版服务及最终成果需满足以下技术要求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8164"/>
      </w:tblGrid>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b/>
                <w:bCs/>
                <w:kern w:val="0"/>
                <w:sz w:val="24"/>
              </w:rPr>
              <w:t>项目</w:t>
            </w:r>
          </w:p>
        </w:tc>
        <w:tc>
          <w:tcPr>
            <w:tcW w:w="4106"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b/>
                <w:bCs/>
                <w:kern w:val="0"/>
                <w:sz w:val="24"/>
              </w:rPr>
              <w:t>具体要求</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书名</w:t>
            </w:r>
          </w:p>
        </w:tc>
        <w:tc>
          <w:tcPr>
            <w:tcW w:w="4106" w:type="pct"/>
            <w:shd w:val="clear" w:color="auto" w:fill="auto"/>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宋体" w:hAnsi="宋体" w:cs="新宋体" w:hint="eastAsia"/>
                <w:kern w:val="0"/>
                <w:sz w:val="24"/>
              </w:rPr>
              <w:t>民航客舱服务与管理</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出版形式</w:t>
            </w:r>
          </w:p>
        </w:tc>
        <w:tc>
          <w:tcPr>
            <w:tcW w:w="4106" w:type="pct"/>
            <w:shd w:val="clear" w:color="auto" w:fill="auto"/>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以</w:t>
            </w:r>
            <w:r>
              <w:rPr>
                <w:rFonts w:asciiTheme="minorEastAsia" w:hAnsiTheme="minorEastAsia" w:cstheme="minorEastAsia" w:hint="eastAsia"/>
                <w:kern w:val="0"/>
                <w:sz w:val="24"/>
              </w:rPr>
              <w:t>纸质</w:t>
            </w:r>
            <w:r>
              <w:rPr>
                <w:rFonts w:asciiTheme="minorEastAsia" w:eastAsiaTheme="minorEastAsia" w:hAnsiTheme="minorEastAsia" w:cstheme="minorEastAsia" w:hint="eastAsia"/>
                <w:kern w:val="0"/>
                <w:sz w:val="24"/>
              </w:rPr>
              <w:t>教材形式，</w:t>
            </w:r>
            <w:r>
              <w:rPr>
                <w:rFonts w:asciiTheme="minorEastAsia" w:hAnsiTheme="minorEastAsia" w:cstheme="minorEastAsia" w:hint="eastAsia"/>
                <w:kern w:val="0"/>
                <w:sz w:val="24"/>
              </w:rPr>
              <w:t>在华中科技大学出版社</w:t>
            </w:r>
            <w:r>
              <w:rPr>
                <w:rFonts w:asciiTheme="minorEastAsia" w:eastAsiaTheme="minorEastAsia" w:hAnsiTheme="minorEastAsia" w:cstheme="minorEastAsia" w:hint="eastAsia"/>
                <w:kern w:val="0"/>
                <w:sz w:val="24"/>
              </w:rPr>
              <w:t>用中文出版发行作品</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字数</w:t>
            </w:r>
          </w:p>
        </w:tc>
        <w:tc>
          <w:tcPr>
            <w:tcW w:w="4106" w:type="pct"/>
            <w:shd w:val="clear" w:color="auto" w:fill="auto"/>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约300千字</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开本</w:t>
            </w:r>
          </w:p>
        </w:tc>
        <w:tc>
          <w:tcPr>
            <w:tcW w:w="4106" w:type="pct"/>
            <w:shd w:val="clear" w:color="auto" w:fill="auto"/>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正16开</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色数</w:t>
            </w:r>
          </w:p>
        </w:tc>
        <w:tc>
          <w:tcPr>
            <w:tcW w:w="4106" w:type="pct"/>
            <w:shd w:val="clear" w:color="auto" w:fill="auto"/>
            <w:vAlign w:val="center"/>
          </w:tcPr>
          <w:p w:rsidR="001C1AA5" w:rsidRDefault="00343E1F">
            <w:pPr>
              <w:pStyle w:val="21"/>
              <w:spacing w:line="500" w:lineRule="exact"/>
              <w:ind w:firstLine="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内文双色、图片彩色</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成品尺寸</w:t>
            </w:r>
          </w:p>
        </w:tc>
        <w:tc>
          <w:tcPr>
            <w:tcW w:w="4106" w:type="pct"/>
            <w:shd w:val="clear" w:color="auto" w:fill="auto"/>
            <w:noWrap/>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hAnsiTheme="minorEastAsia" w:cstheme="minorEastAsia" w:hint="eastAsia"/>
                <w:kern w:val="0"/>
                <w:sz w:val="24"/>
              </w:rPr>
              <w:t>787</w:t>
            </w:r>
            <w:r>
              <w:rPr>
                <w:rFonts w:asciiTheme="minorEastAsia" w:eastAsiaTheme="minorEastAsia" w:hAnsiTheme="minorEastAsia" w:cstheme="minorEastAsia" w:hint="eastAsia"/>
                <w:kern w:val="0"/>
                <w:sz w:val="24"/>
              </w:rPr>
              <w:t>mm*</w:t>
            </w:r>
            <w:r>
              <w:rPr>
                <w:rFonts w:asciiTheme="minorEastAsia" w:hAnsiTheme="minorEastAsia" w:cstheme="minorEastAsia" w:hint="eastAsia"/>
                <w:kern w:val="0"/>
                <w:sz w:val="24"/>
              </w:rPr>
              <w:t>1092</w:t>
            </w:r>
            <w:r>
              <w:rPr>
                <w:rFonts w:asciiTheme="minorEastAsia" w:eastAsiaTheme="minorEastAsia" w:hAnsiTheme="minorEastAsia" w:cstheme="minorEastAsia" w:hint="eastAsia"/>
                <w:kern w:val="0"/>
                <w:sz w:val="24"/>
              </w:rPr>
              <w:t>mm</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核心服务内容</w:t>
            </w:r>
          </w:p>
        </w:tc>
        <w:tc>
          <w:tcPr>
            <w:tcW w:w="4106" w:type="pct"/>
            <w:shd w:val="clear" w:color="auto" w:fill="auto"/>
            <w:noWrap/>
            <w:vAlign w:val="center"/>
          </w:tcPr>
          <w:p w:rsidR="001C1AA5" w:rsidRDefault="00343E1F">
            <w:pPr>
              <w:numPr>
                <w:ilvl w:val="0"/>
                <w:numId w:val="2"/>
              </w:num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全流程出版服务：竞价供应商须提供符合国家规范的服务，必须包含：三审三校（含全媒体资源审校）、专业装帧与版式设计、正规ISBN书号申领、数字内容制作与封装、平台上传，确保内容政治性、科学性、准确性无误。</w:t>
            </w:r>
          </w:p>
          <w:p w:rsidR="001C1AA5" w:rsidRDefault="00343E1F">
            <w:pPr>
              <w:numPr>
                <w:ilvl w:val="0"/>
                <w:numId w:val="2"/>
              </w:numPr>
              <w:spacing w:line="500" w:lineRule="exact"/>
              <w:jc w:val="left"/>
              <w:textAlignment w:val="bottom"/>
              <w:rPr>
                <w:rFonts w:asciiTheme="minorEastAsia" w:eastAsia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专家负责审定、修改图书稿件、对图书开发进行详细指导（包括知识点</w:t>
            </w:r>
            <w:r>
              <w:rPr>
                <w:rFonts w:asciiTheme="minorEastAsia" w:hAnsiTheme="minorEastAsia" w:cstheme="minorEastAsia" w:hint="eastAsia"/>
                <w:color w:val="000000" w:themeColor="text1"/>
                <w:kern w:val="0"/>
                <w:sz w:val="24"/>
              </w:rPr>
              <w:lastRenderedPageBreak/>
              <w:t>表达、图书设计、成果评价等方面）</w:t>
            </w:r>
          </w:p>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hAnsiTheme="minorEastAsia" w:cstheme="minorEastAsia" w:hint="eastAsia"/>
                <w:kern w:val="0"/>
                <w:sz w:val="24"/>
              </w:rPr>
              <w:t>3</w:t>
            </w:r>
            <w:r>
              <w:rPr>
                <w:rFonts w:asciiTheme="minorEastAsia" w:eastAsiaTheme="minorEastAsia" w:hAnsiTheme="minorEastAsia" w:cstheme="minorEastAsia" w:hint="eastAsia"/>
                <w:kern w:val="0"/>
                <w:sz w:val="24"/>
              </w:rPr>
              <w:t>、平台部署与维护：竞价供应商须将成品数字教材部署于已通过公安部信息系统安全等级保护第三级（或以上）测评的数字教材平台，并确保采购人在合同期内享有无障碍的完整使用权。</w:t>
            </w:r>
          </w:p>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hAnsiTheme="minorEastAsia" w:cstheme="minorEastAsia" w:hint="eastAsia"/>
                <w:kern w:val="0"/>
                <w:sz w:val="24"/>
              </w:rPr>
              <w:t>4</w:t>
            </w:r>
            <w:r>
              <w:rPr>
                <w:rFonts w:asciiTheme="minorEastAsia" w:eastAsiaTheme="minorEastAsia" w:hAnsiTheme="minorEastAsia" w:cstheme="minorEastAsia" w:hint="eastAsia"/>
                <w:kern w:val="0"/>
                <w:sz w:val="24"/>
              </w:rPr>
              <w:t>、申报专项支持：竞价供应商须在合同期内，为教材申报“十五五”省级或部委级及以上规划教材提供专项服务，包括：至少组织一轮由相关学科专家参与的申报材料集中评审并出具书面评审报告，并提供全流程的政策咨询与申报指导。</w:t>
            </w:r>
          </w:p>
        </w:tc>
      </w:tr>
      <w:tr w:rsidR="001C1AA5">
        <w:trPr>
          <w:trHeight w:val="23"/>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lastRenderedPageBreak/>
              <w:t>质量标准</w:t>
            </w:r>
          </w:p>
        </w:tc>
        <w:tc>
          <w:tcPr>
            <w:tcW w:w="4106" w:type="pct"/>
            <w:shd w:val="clear" w:color="auto" w:fill="auto"/>
            <w:noWrap/>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1、编校质量：严格执行“三审三校”制度，确保内容政治导向正确、专业严谨，文字差错率低于万分之一。</w:t>
            </w:r>
          </w:p>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2、设计质量：封面、版式设计需经采购人书面确认。最终成品须与确认样稿一致。</w:t>
            </w:r>
          </w:p>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3、平台运行质量：数字教材在指定平台运行稳定，各类资源加载正常，用户体验流畅。</w:t>
            </w:r>
          </w:p>
        </w:tc>
      </w:tr>
      <w:tr w:rsidR="001C1AA5">
        <w:trPr>
          <w:trHeight w:val="699"/>
          <w:jc w:val="center"/>
        </w:trPr>
        <w:tc>
          <w:tcPr>
            <w:tcW w:w="893" w:type="pct"/>
            <w:shd w:val="clear" w:color="auto" w:fill="auto"/>
            <w:vAlign w:val="center"/>
          </w:tcPr>
          <w:p w:rsidR="001C1AA5" w:rsidRDefault="00343E1F">
            <w:pPr>
              <w:spacing w:line="500" w:lineRule="exact"/>
              <w:jc w:val="center"/>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其他要求</w:t>
            </w:r>
          </w:p>
        </w:tc>
        <w:tc>
          <w:tcPr>
            <w:tcW w:w="4106" w:type="pct"/>
            <w:shd w:val="clear" w:color="auto" w:fill="auto"/>
            <w:noWrap/>
            <w:vAlign w:val="center"/>
          </w:tcPr>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1、竞价供应商所使用的数字教材平台须通过公安部信息系统安全等级保护三级（及以上）测评。</w:t>
            </w:r>
          </w:p>
          <w:p w:rsidR="001C1AA5" w:rsidRDefault="00343E1F">
            <w:pPr>
              <w:spacing w:line="500" w:lineRule="exact"/>
              <w:jc w:val="left"/>
              <w:textAlignment w:val="bottom"/>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kern w:val="0"/>
                <w:sz w:val="24"/>
              </w:rPr>
              <w:t>2、竞价供应商应具有丰富的教材建设经验，须熟悉相关省级、部委级（或行业）规划教材的申报流程及规则。为确保后续申报工作的可行性，竞价供应商须在</w:t>
            </w:r>
            <w:r w:rsidR="00F10560" w:rsidRPr="00F10560">
              <w:rPr>
                <w:rFonts w:asciiTheme="minorEastAsia" w:eastAsiaTheme="minorEastAsia" w:hAnsiTheme="minorEastAsia" w:cstheme="minorEastAsia" w:hint="eastAsia"/>
                <w:kern w:val="0"/>
                <w:sz w:val="24"/>
              </w:rPr>
              <w:t>证明材料</w:t>
            </w:r>
            <w:r>
              <w:rPr>
                <w:rFonts w:asciiTheme="minorEastAsia" w:eastAsiaTheme="minorEastAsia" w:hAnsiTheme="minorEastAsia" w:cstheme="minorEastAsia" w:hint="eastAsia"/>
                <w:kern w:val="0"/>
                <w:sz w:val="24"/>
              </w:rPr>
              <w:t>文件中提供近三年（2023年1月1日起至报名截止时间止）成功入选省级及以上规划教材的案例证明材料。</w:t>
            </w:r>
            <w:r>
              <w:rPr>
                <w:rFonts w:asciiTheme="minorEastAsia" w:eastAsiaTheme="minorEastAsia" w:hAnsiTheme="minorEastAsia" w:cstheme="minorEastAsia" w:hint="eastAsia"/>
                <w:b/>
                <w:bCs/>
                <w:kern w:val="0"/>
                <w:sz w:val="24"/>
              </w:rPr>
              <w:t>（需提供相关证明材料）</w:t>
            </w:r>
          </w:p>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3、服务团队：拟派本项目的责任编辑须具有副编审及以上职称（或同等专业水平）。</w:t>
            </w:r>
          </w:p>
          <w:p w:rsidR="001C1AA5" w:rsidRDefault="00343E1F">
            <w:pPr>
              <w:spacing w:line="500" w:lineRule="exact"/>
              <w:jc w:val="left"/>
              <w:textAlignment w:val="bottom"/>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kern w:val="0"/>
                <w:sz w:val="24"/>
              </w:rPr>
              <w:t>4、申报支持：竞价供应商须出具《申报服务承诺函》，承诺配备具备丰富规划教材申报经验的团队，为采购人提供政策解读、材料撰写指导等全过程支持。承诺函中应明确服务团队负责人资历、服务流程和保障措施。</w:t>
            </w:r>
            <w:r>
              <w:rPr>
                <w:rFonts w:asciiTheme="minorEastAsia" w:eastAsiaTheme="minorEastAsia" w:hAnsiTheme="minorEastAsia" w:cstheme="minorEastAsia" w:hint="eastAsia"/>
                <w:b/>
                <w:bCs/>
                <w:kern w:val="0"/>
                <w:sz w:val="24"/>
              </w:rPr>
              <w:t>（承诺函格式自拟）</w:t>
            </w:r>
          </w:p>
          <w:p w:rsidR="001C1AA5" w:rsidRDefault="00343E1F">
            <w:pPr>
              <w:spacing w:line="500" w:lineRule="exact"/>
              <w:jc w:val="left"/>
              <w:textAlignment w:val="bottom"/>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5、平台保障：最终交付物须包含数字教材平台使用权，平台</w:t>
            </w:r>
            <w:proofErr w:type="gramStart"/>
            <w:r>
              <w:rPr>
                <w:rFonts w:asciiTheme="minorEastAsia" w:eastAsiaTheme="minorEastAsia" w:hAnsiTheme="minorEastAsia" w:cstheme="minorEastAsia" w:hint="eastAsia"/>
                <w:kern w:val="0"/>
                <w:sz w:val="24"/>
              </w:rPr>
              <w:t>需支持</w:t>
            </w:r>
            <w:proofErr w:type="gramEnd"/>
            <w:r>
              <w:rPr>
                <w:rFonts w:asciiTheme="minorEastAsia" w:eastAsiaTheme="minorEastAsia" w:hAnsiTheme="minorEastAsia" w:cstheme="minorEastAsia" w:hint="eastAsia"/>
                <w:kern w:val="0"/>
                <w:sz w:val="24"/>
              </w:rPr>
              <w:t>全流程</w:t>
            </w:r>
            <w:r>
              <w:rPr>
                <w:rFonts w:asciiTheme="minorEastAsia" w:eastAsiaTheme="minorEastAsia" w:hAnsiTheme="minorEastAsia" w:cstheme="minorEastAsia" w:hint="eastAsia"/>
                <w:kern w:val="0"/>
                <w:sz w:val="24"/>
              </w:rPr>
              <w:lastRenderedPageBreak/>
              <w:t>数据采集与学</w:t>
            </w:r>
            <w:proofErr w:type="gramStart"/>
            <w:r>
              <w:rPr>
                <w:rFonts w:asciiTheme="minorEastAsia" w:eastAsiaTheme="minorEastAsia" w:hAnsiTheme="minorEastAsia" w:cstheme="minorEastAsia" w:hint="eastAsia"/>
                <w:kern w:val="0"/>
                <w:sz w:val="24"/>
              </w:rPr>
              <w:t>情分析等基本</w:t>
            </w:r>
            <w:proofErr w:type="gramEnd"/>
            <w:r>
              <w:rPr>
                <w:rFonts w:asciiTheme="minorEastAsia" w:eastAsiaTheme="minorEastAsia" w:hAnsiTheme="minorEastAsia" w:cstheme="minorEastAsia" w:hint="eastAsia"/>
                <w:kern w:val="0"/>
                <w:sz w:val="24"/>
              </w:rPr>
              <w:t>教学管理功能。</w:t>
            </w:r>
          </w:p>
        </w:tc>
      </w:tr>
    </w:tbl>
    <w:p w:rsidR="001C1AA5" w:rsidRDefault="00343E1F" w:rsidP="00770EF8">
      <w:pPr>
        <w:tabs>
          <w:tab w:val="left" w:pos="0"/>
        </w:tabs>
        <w:adjustRightInd w:val="0"/>
        <w:spacing w:line="500" w:lineRule="exact"/>
        <w:ind w:firstLineChars="200" w:firstLine="482"/>
        <w:rPr>
          <w:rFonts w:ascii="宋体" w:hAnsi="宋体" w:cs="宋体"/>
          <w:b/>
          <w:sz w:val="24"/>
        </w:rPr>
      </w:pPr>
      <w:r>
        <w:rPr>
          <w:rFonts w:ascii="宋体" w:hAnsi="宋体" w:cs="宋体" w:hint="eastAsia"/>
          <w:b/>
          <w:sz w:val="24"/>
        </w:rPr>
        <w:lastRenderedPageBreak/>
        <w:t>三、商务要求：</w:t>
      </w:r>
    </w:p>
    <w:p w:rsidR="001C1AA5" w:rsidRDefault="00343E1F">
      <w:pPr>
        <w:pStyle w:val="a3"/>
        <w:spacing w:line="460" w:lineRule="exact"/>
        <w:rPr>
          <w:rFonts w:asciiTheme="majorEastAsia" w:eastAsiaTheme="majorEastAsia" w:hAnsiTheme="majorEastAsia" w:cs="宋体"/>
          <w:sz w:val="24"/>
          <w:szCs w:val="24"/>
        </w:rPr>
      </w:pPr>
      <w:r>
        <w:rPr>
          <w:rFonts w:ascii="宋体" w:hAnsi="宋体" w:cs="宋体" w:hint="eastAsia"/>
          <w:sz w:val="24"/>
        </w:rPr>
        <w:t>1、服务期限</w:t>
      </w:r>
      <w:r>
        <w:rPr>
          <w:rFonts w:ascii="宋体" w:hAnsi="宋体" w:cs="宋体" w:hint="eastAsia"/>
          <w:sz w:val="24"/>
          <w:szCs w:val="24"/>
        </w:rPr>
        <w:t>：</w:t>
      </w:r>
      <w:r>
        <w:rPr>
          <w:rFonts w:ascii="宋体" w:hAnsi="宋体" w:cs="宋体" w:hint="eastAsia"/>
          <w:kern w:val="0"/>
          <w:sz w:val="24"/>
          <w:szCs w:val="24"/>
        </w:rPr>
        <w:t>自签订合同之日起至一年内交付完成</w:t>
      </w:r>
      <w:r>
        <w:rPr>
          <w:rFonts w:asciiTheme="majorEastAsia" w:eastAsiaTheme="majorEastAsia" w:hAnsiTheme="majorEastAsia" w:hint="eastAsia"/>
          <w:sz w:val="24"/>
          <w:szCs w:val="24"/>
        </w:rPr>
        <w:t>。</w:t>
      </w:r>
    </w:p>
    <w:p w:rsidR="001C1AA5" w:rsidRDefault="00343E1F">
      <w:pPr>
        <w:pStyle w:val="a3"/>
        <w:spacing w:line="460" w:lineRule="exact"/>
        <w:rPr>
          <w:rFonts w:ascii="宋体" w:hAnsi="宋体" w:cs="宋体"/>
          <w:sz w:val="24"/>
        </w:rPr>
      </w:pPr>
      <w:r>
        <w:rPr>
          <w:rFonts w:ascii="宋体" w:hAnsi="宋体" w:cs="宋体" w:hint="eastAsia"/>
          <w:sz w:val="24"/>
        </w:rPr>
        <w:t>2、服务地点：福州职业技术学院。</w:t>
      </w:r>
    </w:p>
    <w:p w:rsidR="001C1AA5" w:rsidRDefault="00343E1F">
      <w:pPr>
        <w:pStyle w:val="a3"/>
        <w:spacing w:line="460" w:lineRule="exact"/>
        <w:rPr>
          <w:rFonts w:ascii="宋体" w:hAnsi="宋体" w:cs="宋体"/>
          <w:sz w:val="24"/>
          <w:szCs w:val="24"/>
        </w:rPr>
      </w:pPr>
      <w:r>
        <w:rPr>
          <w:rFonts w:ascii="宋体" w:hAnsi="宋体" w:cs="宋体" w:hint="eastAsia"/>
          <w:sz w:val="24"/>
        </w:rPr>
        <w:t>3、付款方式：</w:t>
      </w:r>
      <w:r>
        <w:rPr>
          <w:rFonts w:ascii="宋体" w:hAnsi="宋体" w:cs="宋体" w:hint="eastAsia"/>
          <w:kern w:val="0"/>
          <w:sz w:val="24"/>
          <w:szCs w:val="24"/>
        </w:rPr>
        <w:t>全部活动举办完毕并经验收合格后，15个工作日内采购人凭收讫货物的验收凭证和货物验收合格文件等材料以转账方式向成交人一次性支付100%的成交价。</w:t>
      </w:r>
    </w:p>
    <w:p w:rsidR="001C1AA5" w:rsidRDefault="00343E1F">
      <w:pPr>
        <w:pStyle w:val="a3"/>
        <w:spacing w:line="460" w:lineRule="exact"/>
        <w:rPr>
          <w:rFonts w:ascii="宋体" w:hAnsi="宋体" w:cs="宋体"/>
          <w:sz w:val="24"/>
        </w:rPr>
      </w:pPr>
      <w:bookmarkStart w:id="7" w:name="_Toc97708365"/>
      <w:r>
        <w:rPr>
          <w:rFonts w:ascii="宋体" w:hAnsi="宋体" w:cs="宋体" w:hint="eastAsia"/>
          <w:sz w:val="24"/>
        </w:rPr>
        <w:t>4、包装和运输</w:t>
      </w:r>
    </w:p>
    <w:p w:rsidR="001C1AA5" w:rsidRDefault="00343E1F">
      <w:pPr>
        <w:pStyle w:val="a3"/>
        <w:spacing w:line="460" w:lineRule="exact"/>
        <w:rPr>
          <w:rFonts w:ascii="宋体" w:hAnsi="宋体" w:cs="宋体"/>
          <w:sz w:val="24"/>
        </w:rPr>
      </w:pPr>
      <w:r>
        <w:rPr>
          <w:rFonts w:ascii="宋体" w:hAnsi="宋体" w:cs="宋体" w:hint="eastAsia"/>
          <w:sz w:val="24"/>
        </w:rPr>
        <w:t>4.1.包装必须与运输方式相适应，包装方式的确定及包装费用均</w:t>
      </w:r>
      <w:proofErr w:type="gramStart"/>
      <w:r>
        <w:rPr>
          <w:rFonts w:ascii="宋体" w:hAnsi="宋体" w:cs="宋体" w:hint="eastAsia"/>
          <w:sz w:val="24"/>
        </w:rPr>
        <w:t>由成交人</w:t>
      </w:r>
      <w:proofErr w:type="gramEnd"/>
      <w:r>
        <w:rPr>
          <w:rFonts w:ascii="宋体" w:hAnsi="宋体" w:cs="宋体" w:hint="eastAsia"/>
          <w:sz w:val="24"/>
        </w:rPr>
        <w:t>负责；由于不适当的包装而造成货物在运输过程中有任何损坏、丢失</w:t>
      </w:r>
      <w:proofErr w:type="gramStart"/>
      <w:r>
        <w:rPr>
          <w:rFonts w:ascii="宋体" w:hAnsi="宋体" w:cs="宋体" w:hint="eastAsia"/>
          <w:sz w:val="24"/>
        </w:rPr>
        <w:t>由成交人</w:t>
      </w:r>
      <w:proofErr w:type="gramEnd"/>
      <w:r>
        <w:rPr>
          <w:rFonts w:ascii="宋体" w:hAnsi="宋体" w:cs="宋体" w:hint="eastAsia"/>
          <w:sz w:val="24"/>
        </w:rPr>
        <w:t>负责。</w:t>
      </w:r>
    </w:p>
    <w:p w:rsidR="001C1AA5" w:rsidRDefault="00343E1F">
      <w:pPr>
        <w:pStyle w:val="a3"/>
        <w:spacing w:line="460" w:lineRule="exact"/>
        <w:rPr>
          <w:rFonts w:ascii="宋体" w:hAnsi="宋体" w:cs="宋体"/>
          <w:sz w:val="24"/>
        </w:rPr>
      </w:pPr>
      <w:r>
        <w:rPr>
          <w:rFonts w:ascii="宋体" w:hAnsi="宋体" w:cs="宋体" w:hint="eastAsia"/>
          <w:sz w:val="24"/>
        </w:rPr>
        <w:t>4.2.专用工具及备品备件应分别包装，并在包装箱外加以注明其用处。</w:t>
      </w:r>
    </w:p>
    <w:p w:rsidR="001C1AA5" w:rsidRDefault="00343E1F">
      <w:pPr>
        <w:pStyle w:val="a3"/>
        <w:spacing w:line="460" w:lineRule="exact"/>
        <w:rPr>
          <w:rFonts w:ascii="宋体" w:hAnsi="宋体" w:cs="宋体"/>
          <w:sz w:val="24"/>
        </w:rPr>
      </w:pPr>
      <w:r>
        <w:rPr>
          <w:rFonts w:ascii="宋体" w:hAnsi="宋体" w:cs="宋体" w:hint="eastAsia"/>
          <w:sz w:val="24"/>
        </w:rPr>
        <w:t>4.3.符合运输要求，保证货物到达目的地时完好，无毁损，包装不回收。在运输过程中造成的产品损失或损坏</w:t>
      </w:r>
      <w:proofErr w:type="gramStart"/>
      <w:r>
        <w:rPr>
          <w:rFonts w:ascii="宋体" w:hAnsi="宋体" w:cs="宋体" w:hint="eastAsia"/>
          <w:sz w:val="24"/>
        </w:rPr>
        <w:t>由成交人</w:t>
      </w:r>
      <w:proofErr w:type="gramEnd"/>
      <w:r>
        <w:rPr>
          <w:rFonts w:ascii="宋体" w:hAnsi="宋体" w:cs="宋体" w:hint="eastAsia"/>
          <w:sz w:val="24"/>
        </w:rPr>
        <w:t>负担。</w:t>
      </w:r>
    </w:p>
    <w:p w:rsidR="001C1AA5" w:rsidRDefault="00343E1F">
      <w:pPr>
        <w:pStyle w:val="a3"/>
        <w:spacing w:line="460" w:lineRule="exact"/>
        <w:rPr>
          <w:rFonts w:ascii="宋体" w:hAnsi="宋体" w:cs="宋体"/>
          <w:sz w:val="24"/>
        </w:rPr>
      </w:pPr>
      <w:r>
        <w:rPr>
          <w:rFonts w:ascii="宋体" w:hAnsi="宋体" w:cs="宋体" w:hint="eastAsia"/>
          <w:sz w:val="24"/>
        </w:rPr>
        <w:t>4.4.货物、生产、包装、仓储、运输、装卸、保险以及成交人进行安装、调试、验收、培训、技术服务（包括技术资料）、保障服务等全部费用及税费均包含在本项目价款中。</w:t>
      </w:r>
    </w:p>
    <w:p w:rsidR="001C1AA5" w:rsidRDefault="00343E1F">
      <w:pPr>
        <w:pStyle w:val="a3"/>
        <w:spacing w:line="460" w:lineRule="exact"/>
        <w:rPr>
          <w:rFonts w:ascii="宋体" w:hAnsi="宋体" w:cs="宋体"/>
          <w:sz w:val="24"/>
        </w:rPr>
      </w:pPr>
      <w:r>
        <w:rPr>
          <w:rFonts w:ascii="宋体" w:hAnsi="宋体" w:cs="宋体" w:hint="eastAsia"/>
          <w:sz w:val="24"/>
        </w:rPr>
        <w:t>4.5.若采用空运的以下单证原件在到货同时交给采购人，其单证副本（或复印件）则应在到货前三天内交给采购人。</w:t>
      </w:r>
    </w:p>
    <w:p w:rsidR="001C1AA5" w:rsidRDefault="00343E1F">
      <w:pPr>
        <w:pStyle w:val="a3"/>
        <w:spacing w:line="460" w:lineRule="exact"/>
        <w:rPr>
          <w:rFonts w:ascii="宋体" w:hAnsi="宋体" w:cs="宋体"/>
          <w:sz w:val="24"/>
        </w:rPr>
      </w:pPr>
      <w:r>
        <w:rPr>
          <w:rFonts w:ascii="宋体" w:hAnsi="宋体" w:cs="宋体" w:hint="eastAsia"/>
          <w:sz w:val="24"/>
        </w:rPr>
        <w:t>5、质保期：免费保修期为1年（从货到验收合格之日起算）。</w:t>
      </w:r>
    </w:p>
    <w:p w:rsidR="001C1AA5" w:rsidRDefault="00343E1F">
      <w:pPr>
        <w:pStyle w:val="a3"/>
        <w:spacing w:line="460" w:lineRule="exact"/>
        <w:rPr>
          <w:rFonts w:ascii="宋体" w:hAnsi="宋体" w:cs="宋体"/>
          <w:sz w:val="24"/>
        </w:rPr>
      </w:pPr>
      <w:r>
        <w:rPr>
          <w:rFonts w:ascii="宋体" w:hAnsi="宋体" w:cs="宋体" w:hint="eastAsia"/>
          <w:sz w:val="24"/>
        </w:rPr>
        <w:t>6、售后服务</w:t>
      </w:r>
    </w:p>
    <w:p w:rsidR="001C1AA5" w:rsidRDefault="00343E1F">
      <w:pPr>
        <w:pStyle w:val="a3"/>
        <w:spacing w:line="460" w:lineRule="exact"/>
        <w:ind w:firstLineChars="200" w:firstLine="480"/>
        <w:rPr>
          <w:rFonts w:ascii="宋体" w:hAnsi="宋体" w:cs="宋体"/>
          <w:sz w:val="24"/>
        </w:rPr>
      </w:pPr>
      <w:r>
        <w:rPr>
          <w:rFonts w:ascii="宋体" w:hAnsi="宋体" w:cs="宋体" w:hint="eastAsia"/>
          <w:sz w:val="24"/>
        </w:rPr>
        <w:t>成交人在质保期内接到故障通知后24小时内响应，并在24小时内到达现场，免费负责修理或更换有缺陷的零部件或整机。质保期外重复出现质保期内出现的故障属免费保修范围。</w:t>
      </w:r>
    </w:p>
    <w:p w:rsidR="001C1AA5" w:rsidRDefault="00343E1F">
      <w:pPr>
        <w:pStyle w:val="a3"/>
        <w:spacing w:line="460" w:lineRule="exact"/>
        <w:rPr>
          <w:rFonts w:ascii="宋体" w:hAnsi="宋体" w:cs="宋体"/>
          <w:sz w:val="24"/>
        </w:rPr>
      </w:pPr>
      <w:r>
        <w:rPr>
          <w:rFonts w:ascii="宋体" w:hAnsi="宋体" w:cs="宋体" w:hint="eastAsia"/>
          <w:sz w:val="24"/>
        </w:rPr>
        <w:t>7、验收要求：</w:t>
      </w:r>
    </w:p>
    <w:p w:rsidR="001C1AA5" w:rsidRDefault="00343E1F">
      <w:pPr>
        <w:pStyle w:val="a3"/>
        <w:spacing w:line="460" w:lineRule="exact"/>
        <w:rPr>
          <w:rFonts w:ascii="宋体" w:hAnsi="宋体" w:cs="宋体"/>
          <w:sz w:val="24"/>
        </w:rPr>
      </w:pPr>
      <w:r>
        <w:rPr>
          <w:rFonts w:ascii="宋体" w:hAnsi="宋体" w:cs="宋体" w:hint="eastAsia"/>
          <w:sz w:val="24"/>
        </w:rPr>
        <w:t xml:space="preserve">   成交人按照采购文件、采购人的投标或响应文件和本协议约定的服务内容及质量要求按次组织对采购人所提供服务进行验收，并根据验收结果支付服务费用。具体如下：</w:t>
      </w:r>
    </w:p>
    <w:p w:rsidR="001C1AA5" w:rsidRDefault="00343E1F">
      <w:pPr>
        <w:pStyle w:val="a3"/>
        <w:spacing w:line="460" w:lineRule="exact"/>
        <w:rPr>
          <w:rFonts w:ascii="宋体" w:hAnsi="宋体" w:cs="宋体"/>
          <w:sz w:val="24"/>
        </w:rPr>
      </w:pPr>
      <w:r>
        <w:rPr>
          <w:rFonts w:ascii="宋体" w:hAnsi="宋体" w:cs="宋体" w:hint="eastAsia"/>
          <w:sz w:val="24"/>
        </w:rPr>
        <w:t>7.1按照项目约定的服务内容（含编校、设计、书号等 ）、服务要求（如字数、开本、色数等）和服务效果进行验收 。</w:t>
      </w:r>
    </w:p>
    <w:p w:rsidR="001C1AA5" w:rsidRDefault="00343E1F">
      <w:pPr>
        <w:pStyle w:val="a3"/>
        <w:spacing w:line="460" w:lineRule="exact"/>
        <w:rPr>
          <w:rFonts w:ascii="宋体" w:hAnsi="宋体" w:cs="宋体"/>
          <w:sz w:val="24"/>
        </w:rPr>
      </w:pPr>
      <w:r>
        <w:rPr>
          <w:rFonts w:ascii="宋体" w:hAnsi="宋体" w:cs="宋体" w:hint="eastAsia"/>
          <w:sz w:val="24"/>
        </w:rPr>
        <w:t>7.2专家打磨记录：提供不少于一轮的专家打磨全过程记录，包括但不限于:专家评审意见表、审读报告、修改建议汇总等。</w:t>
      </w:r>
    </w:p>
    <w:p w:rsidR="001C1AA5" w:rsidRDefault="00343E1F">
      <w:pPr>
        <w:pStyle w:val="a3"/>
        <w:spacing w:line="460" w:lineRule="exact"/>
        <w:rPr>
          <w:rFonts w:ascii="宋体" w:hAnsi="宋体" w:cs="宋体"/>
          <w:sz w:val="24"/>
        </w:rPr>
      </w:pPr>
      <w:r>
        <w:rPr>
          <w:rFonts w:ascii="宋体" w:hAnsi="宋体" w:cs="宋体" w:hint="eastAsia"/>
          <w:sz w:val="24"/>
        </w:rPr>
        <w:t>7.3成交人在收到采购人的验收申请后2个工作日内，成交人和采购人共同进行验收。成交人将按照政府采购项目规定的技术参数标准和服务要求组织对采购人履约情况进行验收。验收结果经双方确认后，双方代表必须按规定的验收单上的项目填好验收结果并签名盖章。</w:t>
      </w:r>
    </w:p>
    <w:p w:rsidR="001C1AA5" w:rsidRDefault="00343E1F">
      <w:pPr>
        <w:pStyle w:val="a3"/>
        <w:spacing w:line="460" w:lineRule="exact"/>
        <w:rPr>
          <w:rFonts w:ascii="宋体" w:hAnsi="宋体" w:cs="宋体"/>
          <w:sz w:val="24"/>
        </w:rPr>
      </w:pPr>
      <w:r>
        <w:rPr>
          <w:rFonts w:ascii="宋体" w:hAnsi="宋体" w:cs="宋体" w:hint="eastAsia"/>
          <w:sz w:val="24"/>
        </w:rPr>
        <w:lastRenderedPageBreak/>
        <w:t>8、检验与测试</w:t>
      </w:r>
    </w:p>
    <w:p w:rsidR="001C1AA5" w:rsidRDefault="00343E1F">
      <w:pPr>
        <w:pStyle w:val="a3"/>
        <w:spacing w:line="460" w:lineRule="exact"/>
        <w:rPr>
          <w:rFonts w:ascii="宋体" w:hAnsi="宋体" w:cs="宋体"/>
          <w:sz w:val="24"/>
        </w:rPr>
      </w:pPr>
      <w:r>
        <w:rPr>
          <w:rFonts w:ascii="宋体" w:hAnsi="宋体" w:cs="宋体" w:hint="eastAsia"/>
          <w:sz w:val="24"/>
        </w:rPr>
        <w:t>采购人（福州职业技术学院 ）有权在服务过程中对各关键环节的成果（如封面设计初稿、三校稿件、数字平台测试版）进行审阅和测试，并提出修改意见。成交人需配合修改直至符合采购人要求。</w:t>
      </w:r>
    </w:p>
    <w:p w:rsidR="001C1AA5" w:rsidRDefault="00343E1F">
      <w:pPr>
        <w:pStyle w:val="a3"/>
        <w:spacing w:line="460" w:lineRule="exact"/>
        <w:rPr>
          <w:rFonts w:ascii="宋体" w:hAnsi="宋体" w:cs="宋体"/>
          <w:sz w:val="24"/>
        </w:rPr>
      </w:pPr>
      <w:r>
        <w:rPr>
          <w:rFonts w:ascii="宋体" w:hAnsi="宋体" w:cs="宋体" w:hint="eastAsia"/>
          <w:sz w:val="24"/>
        </w:rPr>
        <w:t>9、知识产权：</w:t>
      </w:r>
    </w:p>
    <w:p w:rsidR="001C1AA5" w:rsidRDefault="00343E1F">
      <w:pPr>
        <w:pStyle w:val="a3"/>
        <w:spacing w:line="460" w:lineRule="exact"/>
        <w:rPr>
          <w:rFonts w:ascii="宋体" w:hAnsi="宋体" w:cs="宋体"/>
          <w:sz w:val="24"/>
        </w:rPr>
      </w:pPr>
      <w:r>
        <w:rPr>
          <w:rFonts w:ascii="宋体" w:hAnsi="宋体" w:cs="宋体" w:hint="eastAsia"/>
          <w:sz w:val="24"/>
        </w:rPr>
        <w:t>9.1成交人</w:t>
      </w:r>
      <w:proofErr w:type="gramStart"/>
      <w:r>
        <w:rPr>
          <w:rFonts w:ascii="宋体" w:hAnsi="宋体" w:cs="宋体" w:hint="eastAsia"/>
          <w:sz w:val="24"/>
        </w:rPr>
        <w:t>须保障</w:t>
      </w:r>
      <w:proofErr w:type="gramEnd"/>
      <w:r>
        <w:rPr>
          <w:rFonts w:ascii="宋体" w:hAnsi="宋体" w:cs="宋体" w:hint="eastAsia"/>
          <w:sz w:val="24"/>
        </w:rPr>
        <w:t>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rsidR="001C1AA5" w:rsidRDefault="00343E1F">
      <w:pPr>
        <w:pStyle w:val="a3"/>
        <w:spacing w:line="460" w:lineRule="exact"/>
        <w:rPr>
          <w:rFonts w:ascii="宋体" w:hAnsi="宋体" w:cs="宋体"/>
          <w:sz w:val="24"/>
        </w:rPr>
      </w:pPr>
      <w:r>
        <w:rPr>
          <w:rFonts w:ascii="宋体" w:hAnsi="宋体" w:cs="宋体" w:hint="eastAsia"/>
          <w:sz w:val="24"/>
        </w:rPr>
        <w:t>9.2成交人为执行本项目而提供的技术资料、软件，采购人有权进行使用，成交人不得主张任何费用。</w:t>
      </w:r>
    </w:p>
    <w:p w:rsidR="001C1AA5" w:rsidRDefault="00343E1F">
      <w:pPr>
        <w:pStyle w:val="a3"/>
        <w:spacing w:line="460" w:lineRule="exact"/>
        <w:rPr>
          <w:rFonts w:ascii="宋体" w:hAnsi="宋体" w:cs="宋体"/>
          <w:sz w:val="24"/>
        </w:rPr>
      </w:pPr>
      <w:r>
        <w:rPr>
          <w:rFonts w:ascii="宋体" w:hAnsi="宋体" w:cs="宋体" w:hint="eastAsia"/>
          <w:sz w:val="24"/>
        </w:rPr>
        <w:t>10、产权与风险转移：</w:t>
      </w:r>
    </w:p>
    <w:p w:rsidR="001C1AA5" w:rsidRDefault="00343E1F">
      <w:pPr>
        <w:pStyle w:val="a3"/>
        <w:spacing w:line="460" w:lineRule="exact"/>
        <w:rPr>
          <w:rFonts w:ascii="宋体" w:hAnsi="宋体" w:cs="宋体"/>
          <w:sz w:val="24"/>
        </w:rPr>
      </w:pPr>
      <w:r>
        <w:rPr>
          <w:rFonts w:ascii="宋体" w:hAnsi="宋体" w:cs="宋体" w:hint="eastAsia"/>
          <w:sz w:val="24"/>
        </w:rPr>
        <w:t>项目的产权与风险转移遵守如下约定：</w:t>
      </w:r>
    </w:p>
    <w:p w:rsidR="001C1AA5" w:rsidRDefault="00343E1F">
      <w:pPr>
        <w:pStyle w:val="a3"/>
        <w:spacing w:line="460" w:lineRule="exact"/>
        <w:rPr>
          <w:rFonts w:ascii="宋体" w:hAnsi="宋体" w:cs="宋体"/>
          <w:sz w:val="24"/>
        </w:rPr>
      </w:pPr>
      <w:r>
        <w:rPr>
          <w:rFonts w:ascii="宋体" w:hAnsi="宋体" w:cs="宋体" w:hint="eastAsia"/>
          <w:sz w:val="24"/>
        </w:rPr>
        <w:t>10.1成交人交由承运人运输的在途货物，毁损、灭失的风险</w:t>
      </w:r>
      <w:proofErr w:type="gramStart"/>
      <w:r>
        <w:rPr>
          <w:rFonts w:ascii="宋体" w:hAnsi="宋体" w:cs="宋体" w:hint="eastAsia"/>
          <w:sz w:val="24"/>
        </w:rPr>
        <w:t>由成交人</w:t>
      </w:r>
      <w:proofErr w:type="gramEnd"/>
      <w:r>
        <w:rPr>
          <w:rFonts w:ascii="宋体" w:hAnsi="宋体" w:cs="宋体" w:hint="eastAsia"/>
          <w:sz w:val="24"/>
        </w:rPr>
        <w:t>承担。</w:t>
      </w:r>
    </w:p>
    <w:p w:rsidR="001C1AA5" w:rsidRDefault="00343E1F">
      <w:pPr>
        <w:pStyle w:val="a3"/>
        <w:spacing w:line="460" w:lineRule="exact"/>
        <w:rPr>
          <w:rFonts w:ascii="宋体" w:hAnsi="宋体" w:cs="宋体"/>
          <w:sz w:val="24"/>
        </w:rPr>
      </w:pPr>
      <w:r>
        <w:rPr>
          <w:rFonts w:ascii="宋体" w:hAnsi="宋体" w:cs="宋体" w:hint="eastAsia"/>
          <w:sz w:val="24"/>
        </w:rPr>
        <w:t>10.2.货物的产权以及损坏、灭失的风险在货物通过验收并交付使用前归属于成交人，在货物通过验收并交付使用时起由成交人转移至采购人。</w:t>
      </w:r>
    </w:p>
    <w:p w:rsidR="001C1AA5" w:rsidRDefault="00343E1F">
      <w:pPr>
        <w:pStyle w:val="a3"/>
        <w:spacing w:line="460" w:lineRule="exact"/>
        <w:rPr>
          <w:rFonts w:ascii="宋体" w:hAnsi="宋体" w:cs="宋体"/>
          <w:sz w:val="24"/>
        </w:rPr>
      </w:pPr>
      <w:r>
        <w:rPr>
          <w:rFonts w:ascii="宋体" w:hAnsi="宋体" w:cs="宋体" w:hint="eastAsia"/>
          <w:sz w:val="24"/>
        </w:rPr>
        <w:t>10.3产权和风险的转移，不影响因成交人履行义务不符合约定，采购人要求其承担违约责任的权利。</w:t>
      </w:r>
    </w:p>
    <w:p w:rsidR="001C1AA5" w:rsidRDefault="00343E1F">
      <w:pPr>
        <w:pStyle w:val="a3"/>
        <w:spacing w:line="460" w:lineRule="exact"/>
        <w:rPr>
          <w:rFonts w:ascii="宋体" w:hAnsi="宋体" w:cs="宋体"/>
          <w:sz w:val="24"/>
        </w:rPr>
      </w:pPr>
      <w:r>
        <w:rPr>
          <w:rFonts w:ascii="宋体" w:hAnsi="宋体" w:cs="宋体" w:hint="eastAsia"/>
          <w:sz w:val="24"/>
        </w:rPr>
        <w:t>11、保密：</w:t>
      </w:r>
    </w:p>
    <w:p w:rsidR="001C1AA5" w:rsidRDefault="00343E1F">
      <w:pPr>
        <w:pStyle w:val="a3"/>
        <w:spacing w:line="460" w:lineRule="exact"/>
        <w:rPr>
          <w:rFonts w:ascii="宋体" w:hAnsi="宋体" w:cs="宋体"/>
          <w:sz w:val="24"/>
        </w:rPr>
      </w:pPr>
      <w:r>
        <w:rPr>
          <w:rFonts w:ascii="宋体" w:hAnsi="宋体" w:cs="宋体" w:hint="eastAsia"/>
          <w:sz w:val="24"/>
        </w:rPr>
        <w:t>11.1未经采购人事先书面同意，成交人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rsidR="001C1AA5" w:rsidRDefault="00343E1F">
      <w:pPr>
        <w:pStyle w:val="a3"/>
        <w:spacing w:line="460" w:lineRule="exact"/>
        <w:rPr>
          <w:rFonts w:ascii="宋体" w:hAnsi="宋体" w:cs="宋体"/>
          <w:sz w:val="24"/>
        </w:rPr>
      </w:pPr>
      <w:r>
        <w:rPr>
          <w:rFonts w:ascii="宋体" w:hAnsi="宋体" w:cs="宋体" w:hint="eastAsia"/>
          <w:sz w:val="24"/>
        </w:rPr>
        <w:t>11.2除了项目本身之外，上款所列举的任何物件均是采购人的财产。如果采购人有要求，成交人在收到采购人的要求后10日内应将这些物件及全部复制件还给采购人，不得留存任何备份。</w:t>
      </w:r>
    </w:p>
    <w:p w:rsidR="001C1AA5" w:rsidRDefault="00343E1F">
      <w:pPr>
        <w:pStyle w:val="a3"/>
        <w:spacing w:line="460" w:lineRule="exact"/>
        <w:rPr>
          <w:rFonts w:ascii="宋体" w:hAnsi="宋体" w:cs="宋体"/>
          <w:sz w:val="24"/>
        </w:rPr>
      </w:pPr>
      <w:r>
        <w:rPr>
          <w:rFonts w:ascii="宋体" w:hAnsi="宋体" w:cs="宋体" w:hint="eastAsia"/>
          <w:sz w:val="24"/>
        </w:rPr>
        <w:t>11.3成交人违反本保密条款的，应支付项目总金额10%的违约金，并赔偿由此给采购人造成的任何损失。本条款在本项目履行期间</w:t>
      </w:r>
      <w:proofErr w:type="gramStart"/>
      <w:r>
        <w:rPr>
          <w:rFonts w:ascii="宋体" w:hAnsi="宋体" w:cs="宋体" w:hint="eastAsia"/>
          <w:sz w:val="24"/>
        </w:rPr>
        <w:t>至履行</w:t>
      </w:r>
      <w:proofErr w:type="gramEnd"/>
      <w:r>
        <w:rPr>
          <w:rFonts w:ascii="宋体" w:hAnsi="宋体" w:cs="宋体" w:hint="eastAsia"/>
          <w:sz w:val="24"/>
        </w:rPr>
        <w:t>结束后均有效。</w:t>
      </w:r>
    </w:p>
    <w:p w:rsidR="001C1AA5" w:rsidRDefault="00343E1F">
      <w:pPr>
        <w:pStyle w:val="a3"/>
        <w:spacing w:line="460" w:lineRule="exact"/>
        <w:rPr>
          <w:rFonts w:ascii="宋体" w:hAnsi="宋体" w:cs="宋体"/>
          <w:sz w:val="24"/>
        </w:rPr>
      </w:pPr>
      <w:r>
        <w:rPr>
          <w:rFonts w:ascii="宋体" w:hAnsi="宋体" w:cs="宋体" w:hint="eastAsia"/>
          <w:sz w:val="24"/>
        </w:rPr>
        <w:t>12、违约责任：</w:t>
      </w:r>
    </w:p>
    <w:p w:rsidR="001C1AA5" w:rsidRDefault="00343E1F">
      <w:pPr>
        <w:pStyle w:val="a3"/>
        <w:spacing w:line="460" w:lineRule="exact"/>
        <w:rPr>
          <w:rFonts w:ascii="宋体" w:hAnsi="宋体" w:cs="宋体"/>
          <w:sz w:val="24"/>
        </w:rPr>
      </w:pPr>
      <w:r>
        <w:rPr>
          <w:rFonts w:ascii="宋体" w:hAnsi="宋体" w:cs="宋体" w:hint="eastAsia"/>
          <w:sz w:val="24"/>
        </w:rPr>
        <w:t>除不可抗力因素外，如果成交人不能按照项目规定的时间交付和提供服务，应及时以书面形式将逾期的事实、可能逾期的时间和原因通知采购人。采购人收到成交人通知后，将尽快</w:t>
      </w:r>
      <w:proofErr w:type="gramStart"/>
      <w:r>
        <w:rPr>
          <w:rFonts w:ascii="宋体" w:hAnsi="宋体" w:cs="宋体" w:hint="eastAsia"/>
          <w:sz w:val="24"/>
        </w:rPr>
        <w:t>作出</w:t>
      </w:r>
      <w:proofErr w:type="gramEnd"/>
      <w:r>
        <w:rPr>
          <w:rFonts w:ascii="宋体" w:hAnsi="宋体" w:cs="宋体" w:hint="eastAsia"/>
          <w:sz w:val="24"/>
        </w:rPr>
        <w:t>评价，决定是否同意延长交货期及收取逾期赔偿费，逾期赔偿费的金额为采购人所遭</w:t>
      </w:r>
      <w:r>
        <w:rPr>
          <w:rFonts w:ascii="宋体" w:hAnsi="宋体" w:cs="宋体" w:hint="eastAsia"/>
          <w:sz w:val="24"/>
        </w:rPr>
        <w:lastRenderedPageBreak/>
        <w:t>受的所有损失。采购人在不影响项目要求的其它补救措施情况下，可从项目未付款中扣除逾期违约金，违约金按未交付货物价款的 2％/天计算，逾期期限一旦达到 30天，采购人有权作废项目，且成交人仍应按约定支付违约金。违约金的支付不影响采购人向成交人要求损害赔偿。</w:t>
      </w:r>
    </w:p>
    <w:p w:rsidR="001C1AA5" w:rsidRDefault="00343E1F">
      <w:pPr>
        <w:jc w:val="left"/>
        <w:textAlignment w:val="auto"/>
        <w:rPr>
          <w:rFonts w:ascii="宋体" w:hAnsi="宋体" w:cs="宋体"/>
          <w:sz w:val="24"/>
          <w:szCs w:val="20"/>
        </w:rPr>
      </w:pPr>
      <w:bookmarkStart w:id="8" w:name="_Toc12695"/>
      <w:r>
        <w:rPr>
          <w:rFonts w:ascii="宋体" w:hAnsi="宋体" w:cs="宋体"/>
          <w:sz w:val="24"/>
          <w:szCs w:val="20"/>
        </w:rPr>
        <w:br w:type="page"/>
      </w:r>
    </w:p>
    <w:p w:rsidR="001C1AA5" w:rsidRDefault="00343E1F">
      <w:pPr>
        <w:spacing w:line="500" w:lineRule="exact"/>
        <w:jc w:val="center"/>
        <w:outlineLvl w:val="1"/>
        <w:rPr>
          <w:rStyle w:val="NormalCharacter"/>
          <w:rFonts w:ascii="宋体" w:hAnsi="宋体" w:cs="宋体"/>
          <w:b/>
          <w:color w:val="000000" w:themeColor="text1"/>
          <w:kern w:val="0"/>
          <w:sz w:val="30"/>
          <w:szCs w:val="30"/>
        </w:rPr>
      </w:pPr>
      <w:r>
        <w:rPr>
          <w:rStyle w:val="NormalCharacter"/>
          <w:rFonts w:ascii="宋体" w:hAnsi="宋体" w:cs="宋体" w:hint="eastAsia"/>
          <w:b/>
          <w:color w:val="000000" w:themeColor="text1"/>
          <w:kern w:val="0"/>
          <w:sz w:val="30"/>
          <w:szCs w:val="30"/>
        </w:rPr>
        <w:lastRenderedPageBreak/>
        <w:t>第三章 证明材料格式</w:t>
      </w:r>
      <w:bookmarkEnd w:id="7"/>
      <w:bookmarkEnd w:id="8"/>
    </w:p>
    <w:p w:rsidR="001C1AA5" w:rsidRDefault="00343E1F">
      <w:pPr>
        <w:pStyle w:val="a3"/>
        <w:spacing w:line="460" w:lineRule="exact"/>
        <w:rPr>
          <w:rFonts w:ascii="宋体" w:hAnsi="宋体" w:cs="宋体"/>
          <w:sz w:val="24"/>
        </w:rPr>
      </w:pPr>
      <w:r>
        <w:rPr>
          <w:rFonts w:ascii="宋体" w:hAnsi="宋体" w:cs="宋体" w:hint="eastAsia"/>
          <w:sz w:val="24"/>
        </w:rPr>
        <w:t>证明材料编制说明</w:t>
      </w:r>
    </w:p>
    <w:p w:rsidR="001C1AA5" w:rsidRDefault="00343E1F">
      <w:pPr>
        <w:pStyle w:val="a3"/>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w:t>
      </w:r>
      <w:proofErr w:type="gramStart"/>
      <w:r>
        <w:rPr>
          <w:rFonts w:ascii="宋体" w:hAnsi="宋体" w:cs="宋体" w:hint="eastAsia"/>
          <w:sz w:val="24"/>
        </w:rPr>
        <w:t>按证明</w:t>
      </w:r>
      <w:proofErr w:type="gramEnd"/>
      <w:r>
        <w:rPr>
          <w:rFonts w:ascii="宋体" w:hAnsi="宋体" w:cs="宋体" w:hint="eastAsia"/>
          <w:sz w:val="24"/>
        </w:rPr>
        <w:t>材料格式进行编制，并保证其所提交的全部资料是不可割离且真实、合法、有效、准确、完整，否则造成不利后果由竞价供应商承担法律责任。</w:t>
      </w:r>
    </w:p>
    <w:p w:rsidR="001C1AA5" w:rsidRDefault="00343E1F">
      <w:pPr>
        <w:pStyle w:val="a3"/>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1C1AA5" w:rsidRDefault="00343E1F">
      <w:pPr>
        <w:pStyle w:val="a3"/>
        <w:spacing w:line="460" w:lineRule="exact"/>
        <w:rPr>
          <w:rFonts w:ascii="宋体" w:hAnsi="宋体" w:cs="宋体"/>
          <w:sz w:val="24"/>
        </w:rPr>
      </w:pPr>
      <w:r>
        <w:rPr>
          <w:rFonts w:ascii="宋体" w:hAnsi="宋体" w:cs="宋体" w:hint="eastAsia"/>
          <w:sz w:val="24"/>
        </w:rPr>
        <w:t>3.其他要求：</w:t>
      </w:r>
    </w:p>
    <w:p w:rsidR="001C1AA5" w:rsidRDefault="00343E1F">
      <w:pPr>
        <w:pStyle w:val="a3"/>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1C1AA5" w:rsidRDefault="00343E1F">
      <w:pPr>
        <w:pStyle w:val="a3"/>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1C1AA5" w:rsidRDefault="00343E1F">
      <w:pPr>
        <w:pStyle w:val="a3"/>
        <w:spacing w:line="460" w:lineRule="exact"/>
        <w:rPr>
          <w:rFonts w:ascii="宋体" w:hAnsi="宋体" w:cs="宋体"/>
          <w:sz w:val="24"/>
        </w:rPr>
      </w:pPr>
      <w:r>
        <w:rPr>
          <w:rFonts w:ascii="宋体" w:hAnsi="宋体" w:cs="宋体" w:hint="eastAsia"/>
          <w:sz w:val="24"/>
        </w:rPr>
        <w:br w:type="page"/>
      </w:r>
    </w:p>
    <w:p w:rsidR="001C1AA5" w:rsidRDefault="001C1AA5">
      <w:pPr>
        <w:pStyle w:val="NormalIndent"/>
        <w:spacing w:line="500" w:lineRule="exact"/>
        <w:rPr>
          <w:rFonts w:ascii="宋体" w:hAnsi="宋体" w:cs="宋体"/>
          <w:sz w:val="24"/>
          <w:szCs w:val="24"/>
        </w:rPr>
      </w:pP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343E1F">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1C1AA5" w:rsidRDefault="001C1AA5">
      <w:pPr>
        <w:spacing w:line="500" w:lineRule="exact"/>
        <w:ind w:firstLineChars="200" w:firstLine="600"/>
        <w:jc w:val="left"/>
        <w:rPr>
          <w:rStyle w:val="NormalCharacter"/>
          <w:rFonts w:ascii="宋体" w:hAnsi="宋体" w:cs="宋体"/>
          <w:color w:val="000000" w:themeColor="text1"/>
          <w:sz w:val="30"/>
          <w:szCs w:val="30"/>
        </w:rPr>
      </w:pPr>
    </w:p>
    <w:p w:rsidR="001C1AA5" w:rsidRDefault="001C1AA5">
      <w:pPr>
        <w:spacing w:line="500" w:lineRule="exact"/>
        <w:ind w:firstLineChars="200" w:firstLine="600"/>
        <w:jc w:val="left"/>
        <w:rPr>
          <w:rStyle w:val="NormalCharacter"/>
          <w:rFonts w:ascii="宋体" w:hAnsi="宋体" w:cs="宋体"/>
          <w:color w:val="000000" w:themeColor="text1"/>
          <w:sz w:val="30"/>
          <w:szCs w:val="30"/>
        </w:rPr>
      </w:pPr>
    </w:p>
    <w:p w:rsidR="001C1AA5" w:rsidRDefault="001C1AA5">
      <w:pPr>
        <w:pStyle w:val="Heading2"/>
        <w:spacing w:beforeAutospacing="0" w:afterAutospacing="0" w:line="500" w:lineRule="exact"/>
        <w:rPr>
          <w:rStyle w:val="NormalCharacter"/>
          <w:rFonts w:cs="宋体"/>
          <w:color w:val="000000" w:themeColor="text1"/>
          <w:sz w:val="30"/>
          <w:szCs w:val="30"/>
        </w:rPr>
      </w:pPr>
    </w:p>
    <w:p w:rsidR="001C1AA5" w:rsidRDefault="001C1AA5">
      <w:pPr>
        <w:spacing w:line="500" w:lineRule="exact"/>
        <w:ind w:firstLineChars="200" w:firstLine="600"/>
        <w:jc w:val="left"/>
        <w:rPr>
          <w:rStyle w:val="NormalCharacter"/>
          <w:rFonts w:ascii="宋体" w:hAnsi="宋体" w:cs="宋体"/>
          <w:color w:val="000000" w:themeColor="text1"/>
          <w:sz w:val="30"/>
          <w:szCs w:val="30"/>
        </w:rPr>
      </w:pPr>
    </w:p>
    <w:p w:rsidR="001C1AA5" w:rsidRDefault="00343E1F">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1C1AA5" w:rsidRDefault="00343E1F">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1C1AA5" w:rsidRDefault="00343E1F">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1C1AA5" w:rsidRDefault="001C1AA5">
      <w:pPr>
        <w:spacing w:line="360" w:lineRule="auto"/>
        <w:ind w:firstLineChars="200" w:firstLine="600"/>
        <w:jc w:val="left"/>
        <w:rPr>
          <w:rStyle w:val="NormalCharacter"/>
          <w:rFonts w:ascii="宋体" w:hAnsi="宋体" w:cs="宋体"/>
          <w:color w:val="000000" w:themeColor="text1"/>
          <w:sz w:val="30"/>
          <w:szCs w:val="30"/>
        </w:rPr>
      </w:pPr>
    </w:p>
    <w:p w:rsidR="001C1AA5" w:rsidRDefault="00343E1F">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1C1AA5">
      <w:pPr>
        <w:pStyle w:val="BodyTextIndent"/>
        <w:spacing w:after="0" w:line="500" w:lineRule="exact"/>
        <w:rPr>
          <w:rStyle w:val="NormalCharacter"/>
          <w:rFonts w:ascii="宋体" w:hAnsi="宋体" w:cs="宋体"/>
          <w:color w:val="000000" w:themeColor="text1"/>
          <w:sz w:val="24"/>
        </w:rPr>
      </w:pP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1C1AA5">
      <w:pPr>
        <w:pStyle w:val="BodyTextIndent"/>
        <w:spacing w:after="0" w:line="500" w:lineRule="exact"/>
        <w:rPr>
          <w:rStyle w:val="NormalCharacter"/>
          <w:rFonts w:ascii="宋体" w:hAnsi="宋体" w:cs="宋体"/>
          <w:color w:val="000000" w:themeColor="text1"/>
          <w:sz w:val="24"/>
        </w:rPr>
      </w:pP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1C1AA5">
      <w:pPr>
        <w:pStyle w:val="BodyTextIndent"/>
        <w:spacing w:after="0" w:line="500" w:lineRule="exact"/>
        <w:rPr>
          <w:rStyle w:val="NormalCharacter"/>
          <w:rFonts w:ascii="宋体" w:hAnsi="宋体" w:cs="宋体"/>
          <w:color w:val="000000" w:themeColor="text1"/>
          <w:sz w:val="24"/>
        </w:rPr>
      </w:pP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1C1AA5">
      <w:pPr>
        <w:pStyle w:val="BodyTextIndent"/>
        <w:spacing w:after="0" w:line="500" w:lineRule="exact"/>
        <w:rPr>
          <w:rStyle w:val="NormalCharacter"/>
          <w:rFonts w:ascii="宋体" w:hAnsi="宋体" w:cs="宋体"/>
          <w:color w:val="000000" w:themeColor="text1"/>
          <w:sz w:val="24"/>
        </w:rPr>
      </w:pP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1C1AA5">
      <w:pPr>
        <w:pStyle w:val="BodyTextIndent"/>
        <w:spacing w:after="0" w:line="500" w:lineRule="exact"/>
        <w:rPr>
          <w:rStyle w:val="NormalCharacter"/>
          <w:rFonts w:ascii="宋体" w:hAnsi="宋体" w:cs="宋体"/>
          <w:color w:val="000000" w:themeColor="text1"/>
          <w:sz w:val="24"/>
        </w:rPr>
      </w:pPr>
    </w:p>
    <w:p w:rsidR="001C1AA5" w:rsidRDefault="001C1AA5">
      <w:pPr>
        <w:pStyle w:val="UserStyle12"/>
        <w:spacing w:line="500" w:lineRule="exact"/>
        <w:jc w:val="center"/>
        <w:rPr>
          <w:rStyle w:val="NormalCharacter"/>
          <w:rFonts w:hAnsi="宋体" w:cs="宋体"/>
          <w:b/>
          <w:color w:val="000000" w:themeColor="text1"/>
          <w:sz w:val="24"/>
        </w:rPr>
      </w:pPr>
    </w:p>
    <w:p w:rsidR="001C1AA5" w:rsidRDefault="00343E1F">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1C1AA5" w:rsidRDefault="00343E1F">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1C1AA5" w:rsidRDefault="001C1AA5">
      <w:pPr>
        <w:pStyle w:val="UserStyle12"/>
        <w:spacing w:line="500" w:lineRule="exact"/>
        <w:rPr>
          <w:rStyle w:val="NormalCharacter"/>
          <w:rFonts w:hAnsi="宋体" w:cs="宋体"/>
          <w:b/>
          <w:color w:val="000000" w:themeColor="text1"/>
          <w:sz w:val="24"/>
        </w:rPr>
      </w:pPr>
    </w:p>
    <w:p w:rsidR="001C1AA5" w:rsidRDefault="00343E1F">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1、法人营业执照</w:t>
      </w:r>
    </w:p>
    <w:p w:rsidR="001C1AA5" w:rsidRDefault="00343E1F">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2、</w:t>
      </w:r>
      <w:r>
        <w:rPr>
          <w:rFonts w:hAnsi="宋体" w:cs="宋体" w:hint="eastAsia"/>
          <w:sz w:val="24"/>
        </w:rPr>
        <w:t>竞价承诺书</w:t>
      </w:r>
    </w:p>
    <w:p w:rsidR="001C1AA5" w:rsidRDefault="00343E1F">
      <w:pPr>
        <w:pStyle w:val="UserStyle12"/>
        <w:spacing w:line="500" w:lineRule="exact"/>
        <w:rPr>
          <w:rStyle w:val="NormalCharacter"/>
          <w:rFonts w:hAnsi="宋体" w:cs="宋体"/>
          <w:bCs/>
          <w:color w:val="000000" w:themeColor="text1"/>
          <w:sz w:val="24"/>
        </w:rPr>
      </w:pPr>
      <w:r>
        <w:rPr>
          <w:rStyle w:val="NormalCharacter"/>
          <w:rFonts w:hAnsi="宋体" w:cs="宋体" w:hint="eastAsia"/>
          <w:color w:val="000000" w:themeColor="text1"/>
          <w:sz w:val="24"/>
        </w:rPr>
        <w:t>3、竞价保证金凭证复印件</w:t>
      </w:r>
    </w:p>
    <w:p w:rsidR="001C1AA5" w:rsidRDefault="00343E1F">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4、</w:t>
      </w:r>
      <w:r>
        <w:rPr>
          <w:rStyle w:val="NormalCharacter"/>
          <w:rFonts w:hAnsi="宋体" w:cs="宋体" w:hint="eastAsia"/>
          <w:color w:val="000000" w:themeColor="text1"/>
          <w:sz w:val="24"/>
        </w:rPr>
        <w:t>参加</w:t>
      </w:r>
      <w:r>
        <w:rPr>
          <w:rFonts w:hAnsi="宋体" w:hint="eastAsia"/>
          <w:sz w:val="24"/>
        </w:rPr>
        <w:t>采购活动前3年内</w:t>
      </w:r>
      <w:r>
        <w:rPr>
          <w:rStyle w:val="NormalCharacter"/>
          <w:rFonts w:hAnsi="宋体" w:cs="宋体" w:hint="eastAsia"/>
          <w:color w:val="000000" w:themeColor="text1"/>
          <w:sz w:val="24"/>
        </w:rPr>
        <w:t>无重大违法</w:t>
      </w:r>
      <w:r>
        <w:rPr>
          <w:rFonts w:hAnsi="宋体" w:cs="宋体" w:hint="eastAsia"/>
          <w:sz w:val="24"/>
        </w:rPr>
        <w:t>不良信用记录</w:t>
      </w:r>
    </w:p>
    <w:p w:rsidR="001C1AA5" w:rsidRDefault="00343E1F">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5、技术商务响应一览表</w:t>
      </w:r>
    </w:p>
    <w:p w:rsidR="001C1AA5" w:rsidRDefault="00343E1F">
      <w:pPr>
        <w:pStyle w:val="UserStyle12"/>
        <w:spacing w:line="500" w:lineRule="exact"/>
        <w:rPr>
          <w:rStyle w:val="NormalCharacter"/>
          <w:rFonts w:hAnsi="宋体" w:cs="宋体"/>
          <w:color w:val="000000" w:themeColor="text1"/>
          <w:sz w:val="24"/>
        </w:rPr>
      </w:pPr>
      <w:r>
        <w:rPr>
          <w:rStyle w:val="NormalCharacter"/>
          <w:rFonts w:hAnsi="宋体" w:cs="宋体" w:hint="eastAsia"/>
          <w:bCs/>
          <w:color w:val="000000" w:themeColor="text1"/>
          <w:sz w:val="24"/>
        </w:rPr>
        <w:t>6、竞价供应商需提供的其他材料</w:t>
      </w:r>
    </w:p>
    <w:p w:rsidR="001C1AA5" w:rsidRDefault="001C1AA5">
      <w:pPr>
        <w:pStyle w:val="UserStyle12"/>
        <w:spacing w:line="500" w:lineRule="exact"/>
        <w:rPr>
          <w:rStyle w:val="NormalCharacter"/>
          <w:rFonts w:hAnsi="宋体" w:cs="宋体"/>
          <w:color w:val="000000" w:themeColor="text1"/>
          <w:sz w:val="24"/>
        </w:rPr>
      </w:pPr>
    </w:p>
    <w:p w:rsidR="001C1AA5" w:rsidRDefault="001C1AA5">
      <w:pPr>
        <w:spacing w:line="500" w:lineRule="exact"/>
        <w:jc w:val="left"/>
        <w:textAlignment w:val="auto"/>
        <w:rPr>
          <w:rStyle w:val="NormalCharacter"/>
          <w:rFonts w:ascii="宋体" w:hAnsi="宋体" w:cs="宋体"/>
          <w:b/>
          <w:color w:val="000000" w:themeColor="text1"/>
          <w:sz w:val="24"/>
        </w:rPr>
      </w:pPr>
    </w:p>
    <w:p w:rsidR="001C1AA5" w:rsidRDefault="00343E1F">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1C1AA5" w:rsidRDefault="00343E1F">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1C1AA5" w:rsidRDefault="001C1AA5">
      <w:pPr>
        <w:spacing w:line="500" w:lineRule="exact"/>
        <w:rPr>
          <w:rStyle w:val="NormalCharacter"/>
          <w:rFonts w:ascii="宋体" w:hAnsi="宋体" w:cs="宋体"/>
          <w:color w:val="000000" w:themeColor="text1"/>
          <w:sz w:val="24"/>
        </w:rPr>
      </w:pPr>
    </w:p>
    <w:p w:rsidR="001C1AA5" w:rsidRDefault="00343E1F">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致：福州职业技术学院</w:t>
      </w:r>
    </w:p>
    <w:p w:rsidR="001C1AA5" w:rsidRDefault="00343E1F">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1C1AA5" w:rsidRDefault="001C1AA5">
      <w:pPr>
        <w:spacing w:line="500" w:lineRule="exact"/>
        <w:ind w:firstLineChars="200" w:firstLine="480"/>
        <w:rPr>
          <w:rStyle w:val="NormalCharacter"/>
          <w:rFonts w:ascii="宋体" w:hAnsi="宋体" w:cs="宋体"/>
          <w:color w:val="000000" w:themeColor="text1"/>
          <w:sz w:val="24"/>
        </w:rPr>
      </w:pPr>
    </w:p>
    <w:p w:rsidR="001C1AA5" w:rsidRDefault="00343E1F" w:rsidP="00770EF8">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w:t>
      </w:r>
      <w:proofErr w:type="gramStart"/>
      <w:r>
        <w:rPr>
          <w:rStyle w:val="NormalCharacter"/>
          <w:rFonts w:ascii="宋体" w:hAnsi="宋体" w:cs="宋体" w:hint="eastAsia"/>
          <w:b/>
          <w:bCs/>
          <w:color w:val="000000" w:themeColor="text1"/>
          <w:sz w:val="24"/>
        </w:rPr>
        <w:t>必须内容</w:t>
      </w:r>
      <w:proofErr w:type="gramEnd"/>
      <w:r>
        <w:rPr>
          <w:rStyle w:val="NormalCharacter"/>
          <w:rFonts w:ascii="宋体" w:hAnsi="宋体" w:cs="宋体" w:hint="eastAsia"/>
          <w:b/>
          <w:bCs/>
          <w:color w:val="000000" w:themeColor="text1"/>
          <w:sz w:val="24"/>
        </w:rPr>
        <w:t>完整、清晰、整洁，由竞价供应商加盖公章。(竞价供应商制表时应删去此段话)</w:t>
      </w: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343E1F">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1C1AA5" w:rsidRDefault="00343E1F">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1C1AA5" w:rsidRDefault="001C1AA5">
      <w:pPr>
        <w:spacing w:line="500" w:lineRule="exact"/>
        <w:rPr>
          <w:rStyle w:val="NormalCharacter"/>
          <w:rFonts w:ascii="宋体" w:hAnsi="宋体" w:cs="宋体"/>
          <w:color w:val="000000" w:themeColor="text1"/>
          <w:sz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spacing w:line="500" w:lineRule="exact"/>
        <w:jc w:val="center"/>
        <w:rPr>
          <w:rStyle w:val="NormalCharacter"/>
          <w:rFonts w:ascii="宋体" w:hAnsi="宋体" w:cs="宋体"/>
          <w:b/>
          <w:color w:val="000000" w:themeColor="text1"/>
          <w:sz w:val="24"/>
        </w:rPr>
      </w:pPr>
    </w:p>
    <w:p w:rsidR="001C1AA5" w:rsidRDefault="00343E1F">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1C1AA5">
      <w:pPr>
        <w:spacing w:line="500" w:lineRule="exact"/>
        <w:rPr>
          <w:rStyle w:val="NormalCharacter"/>
          <w:rFonts w:ascii="宋体" w:hAnsi="宋体" w:cs="宋体"/>
          <w:color w:val="000000" w:themeColor="text1"/>
          <w:sz w:val="24"/>
        </w:rPr>
      </w:pPr>
    </w:p>
    <w:p w:rsidR="001C1AA5" w:rsidRDefault="001C1AA5">
      <w:pPr>
        <w:pStyle w:val="Heading2"/>
        <w:spacing w:beforeAutospacing="0" w:afterAutospacing="0" w:line="500" w:lineRule="exact"/>
        <w:rPr>
          <w:rStyle w:val="NormalCharacter"/>
          <w:rFonts w:cs="宋体"/>
          <w:color w:val="000000" w:themeColor="text1"/>
          <w:sz w:val="24"/>
          <w:szCs w:val="24"/>
        </w:rPr>
      </w:pPr>
    </w:p>
    <w:p w:rsidR="001C1AA5" w:rsidRDefault="001C1AA5">
      <w:pPr>
        <w:spacing w:line="500" w:lineRule="exact"/>
        <w:rPr>
          <w:rStyle w:val="NormalCharacter"/>
          <w:rFonts w:ascii="宋体" w:hAnsi="宋体" w:cs="宋体"/>
          <w:color w:val="000000" w:themeColor="text1"/>
          <w:sz w:val="24"/>
        </w:rPr>
      </w:pPr>
    </w:p>
    <w:p w:rsidR="001C1AA5" w:rsidRDefault="00343E1F">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1C1AA5" w:rsidRDefault="001C1AA5">
      <w:pPr>
        <w:spacing w:line="500" w:lineRule="exact"/>
        <w:jc w:val="center"/>
        <w:rPr>
          <w:rFonts w:asciiTheme="majorEastAsia" w:eastAsiaTheme="majorEastAsia" w:hAnsiTheme="majorEastAsia"/>
          <w:sz w:val="24"/>
        </w:rPr>
      </w:pPr>
    </w:p>
    <w:p w:rsidR="001C1AA5" w:rsidRDefault="00343E1F">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1C1AA5" w:rsidRDefault="00343E1F">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1C1AA5" w:rsidRDefault="00343E1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1C1AA5" w:rsidRDefault="00343E1F">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1C1AA5" w:rsidRDefault="00343E1F">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1C1AA5" w:rsidRDefault="00343E1F">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1C1AA5" w:rsidRDefault="00343E1F">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1C1AA5" w:rsidRDefault="001C1AA5">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1C1AA5" w:rsidRDefault="00343E1F">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1C1AA5" w:rsidRDefault="001C1AA5">
      <w:pPr>
        <w:jc w:val="left"/>
        <w:textAlignment w:val="auto"/>
        <w:rPr>
          <w:rStyle w:val="NormalCharacter"/>
          <w:rFonts w:ascii="宋体" w:hAnsi="宋体" w:cs="宋体"/>
          <w:b/>
          <w:color w:val="000000" w:themeColor="text1"/>
          <w:kern w:val="0"/>
          <w:sz w:val="30"/>
          <w:szCs w:val="30"/>
        </w:rPr>
      </w:pPr>
    </w:p>
    <w:p w:rsidR="001C1AA5" w:rsidRDefault="001C1AA5">
      <w:pPr>
        <w:jc w:val="left"/>
        <w:textAlignment w:val="auto"/>
        <w:rPr>
          <w:rStyle w:val="NormalCharacter"/>
          <w:rFonts w:ascii="宋体" w:hAnsi="宋体" w:cs="宋体"/>
          <w:b/>
          <w:color w:val="000000" w:themeColor="text1"/>
          <w:kern w:val="0"/>
          <w:sz w:val="30"/>
          <w:szCs w:val="30"/>
        </w:rPr>
      </w:pPr>
    </w:p>
    <w:p w:rsidR="001C1AA5" w:rsidRDefault="00343E1F">
      <w:pPr>
        <w:jc w:val="left"/>
        <w:textAlignment w:val="auto"/>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p>
    <w:p w:rsidR="001C1AA5" w:rsidRDefault="00343E1F">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1C1AA5" w:rsidRDefault="00343E1F">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注：不良信用记录是指列入失信被执行人、重大税收违法案件当事人名单和政府采购严重违法失信行为记录名单等。</w:t>
      </w:r>
      <w:r>
        <w:rPr>
          <w:rStyle w:val="NormalCharacter"/>
          <w:rFonts w:ascii="宋体" w:hAnsi="宋体" w:cs="宋体" w:hint="eastAsia"/>
          <w:color w:val="000000" w:themeColor="text1"/>
          <w:sz w:val="24"/>
        </w:rPr>
        <w:t>竞价供应商须提供</w:t>
      </w:r>
      <w:r>
        <w:rPr>
          <w:rFonts w:ascii="宋体" w:hAnsi="宋体" w:hint="eastAsia"/>
          <w:sz w:val="24"/>
        </w:rPr>
        <w:t>通过“信用中国”网站(www.creditchina.gov.cn)、中国政府采购网(www.ccgp.gov.cn)查询的信用记录；</w:t>
      </w:r>
    </w:p>
    <w:p w:rsidR="001C1AA5" w:rsidRDefault="00343E1F">
      <w:pPr>
        <w:jc w:val="left"/>
        <w:textAlignment w:val="auto"/>
        <w:rPr>
          <w:rStyle w:val="NormalCharacter"/>
          <w:rFonts w:ascii="宋体" w:hAnsi="宋体" w:cs="宋体"/>
          <w:b/>
          <w:color w:val="000000" w:themeColor="text1"/>
          <w:kern w:val="0"/>
          <w:sz w:val="30"/>
          <w:szCs w:val="30"/>
        </w:rPr>
      </w:pPr>
      <w:r>
        <w:rPr>
          <w:rStyle w:val="NormalCharacter"/>
          <w:rFonts w:hAnsi="宋体" w:cs="宋体"/>
          <w:b/>
          <w:color w:val="000000" w:themeColor="text1"/>
          <w:sz w:val="30"/>
          <w:szCs w:val="30"/>
        </w:rPr>
        <w:br w:type="page"/>
      </w:r>
    </w:p>
    <w:p w:rsidR="001C1AA5" w:rsidRDefault="00343E1F" w:rsidP="00770EF8">
      <w:pPr>
        <w:pStyle w:val="PlainText"/>
        <w:spacing w:line="500" w:lineRule="exact"/>
        <w:ind w:firstLineChars="150" w:firstLine="452"/>
        <w:jc w:val="center"/>
        <w:rPr>
          <w:rStyle w:val="NormalCharacter"/>
          <w:rFonts w:hAnsi="宋体" w:cs="宋体"/>
          <w:b/>
          <w:color w:val="000000" w:themeColor="text1"/>
          <w:sz w:val="24"/>
        </w:rPr>
      </w:pPr>
      <w:r>
        <w:rPr>
          <w:rStyle w:val="NormalCharacter"/>
          <w:rFonts w:hAnsi="宋体" w:cs="宋体" w:hint="eastAsia"/>
          <w:b/>
          <w:color w:val="000000" w:themeColor="text1"/>
          <w:sz w:val="30"/>
          <w:szCs w:val="30"/>
        </w:rPr>
        <w:lastRenderedPageBreak/>
        <w:t>5.技术商务响应一览表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1C1AA5">
        <w:trPr>
          <w:trHeight w:val="1108"/>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343E1F">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1C1AA5" w:rsidRDefault="00343E1F">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343E1F">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343E1F">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1C1AA5" w:rsidRDefault="00343E1F">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1C1AA5" w:rsidTr="006A1E4E">
        <w:trPr>
          <w:trHeight w:val="633"/>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r w:rsidR="001C1AA5">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1C1AA5" w:rsidRDefault="001C1AA5">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r w:rsidR="001C1AA5">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1C1AA5" w:rsidRDefault="001C1AA5">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r w:rsidR="001C1AA5">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1C1AA5" w:rsidRDefault="001C1AA5">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r w:rsidR="001C1AA5">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1C1AA5" w:rsidRDefault="001C1AA5">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r w:rsidR="001C1AA5">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1C1AA5" w:rsidRDefault="001C1AA5">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r w:rsidR="001C1AA5">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1C1AA5" w:rsidRDefault="001C1AA5">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Style w:val="NormalCharacter"/>
                <w:rFonts w:ascii="宋体" w:hAnsi="宋体" w:cs="宋体"/>
                <w:color w:val="000000" w:themeColor="text1"/>
                <w:sz w:val="24"/>
              </w:rPr>
            </w:pPr>
          </w:p>
        </w:tc>
      </w:tr>
    </w:tbl>
    <w:p w:rsidR="001C1AA5" w:rsidRDefault="00343E1F">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1C1AA5" w:rsidRDefault="001C1AA5">
      <w:pPr>
        <w:pStyle w:val="HtmlNormal"/>
        <w:spacing w:before="0" w:beforeAutospacing="0" w:after="0" w:afterAutospacing="0" w:line="500" w:lineRule="exact"/>
        <w:rPr>
          <w:rStyle w:val="NormalCharacter"/>
          <w:rFonts w:cs="宋体"/>
          <w:color w:val="000000" w:themeColor="text1"/>
        </w:rPr>
      </w:pPr>
    </w:p>
    <w:p w:rsidR="001C1AA5" w:rsidRDefault="00343E1F">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1C1AA5" w:rsidRDefault="00343E1F">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1C1AA5" w:rsidRDefault="00343E1F">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1C1AA5" w:rsidRDefault="00343E1F">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6.竞价供应商需提供的其他材料</w:t>
      </w:r>
    </w:p>
    <w:p w:rsidR="001C1AA5" w:rsidRDefault="001C1AA5">
      <w:pPr>
        <w:spacing w:line="500" w:lineRule="exact"/>
        <w:jc w:val="center"/>
        <w:rPr>
          <w:rStyle w:val="NormalCharacter"/>
          <w:rFonts w:ascii="宋体" w:hAnsi="宋体" w:cs="宋体"/>
          <w:b/>
          <w:color w:val="000000" w:themeColor="text1"/>
          <w:sz w:val="24"/>
        </w:rPr>
      </w:pPr>
    </w:p>
    <w:p w:rsidR="001C1AA5" w:rsidRDefault="00343E1F">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1C1AA5">
      <w:pPr>
        <w:pStyle w:val="BodyTextIndent"/>
        <w:spacing w:after="0" w:line="500" w:lineRule="exact"/>
        <w:rPr>
          <w:rStyle w:val="NormalCharacter"/>
          <w:rFonts w:ascii="宋体" w:hAnsi="宋体" w:cs="宋体"/>
          <w:color w:val="000000" w:themeColor="text1"/>
          <w:sz w:val="24"/>
        </w:rPr>
      </w:pPr>
    </w:p>
    <w:p w:rsidR="001C1AA5" w:rsidRDefault="001C1AA5">
      <w:pPr>
        <w:pStyle w:val="NormalIndent"/>
        <w:spacing w:line="500" w:lineRule="exact"/>
        <w:rPr>
          <w:rStyle w:val="NormalCharacter"/>
          <w:rFonts w:ascii="宋体" w:hAnsi="宋体" w:cs="宋体"/>
          <w:color w:val="000000" w:themeColor="text1"/>
          <w:sz w:val="24"/>
          <w:szCs w:val="24"/>
        </w:rPr>
      </w:pPr>
    </w:p>
    <w:p w:rsidR="001C1AA5" w:rsidRDefault="00343E1F">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1C1AA5" w:rsidRDefault="00343E1F">
      <w:pPr>
        <w:pStyle w:val="BodyTextIndent"/>
        <w:spacing w:after="0" w:line="500" w:lineRule="exact"/>
        <w:jc w:val="center"/>
        <w:outlineLvl w:val="1"/>
        <w:rPr>
          <w:rStyle w:val="NormalCharacter"/>
          <w:rFonts w:ascii="宋体" w:hAnsi="宋体" w:cs="宋体"/>
          <w:b/>
          <w:bCs/>
          <w:color w:val="000000" w:themeColor="text1"/>
          <w:sz w:val="30"/>
          <w:szCs w:val="30"/>
        </w:rPr>
      </w:pPr>
      <w:bookmarkStart w:id="9" w:name="_Toc97708366"/>
      <w:bookmarkStart w:id="10" w:name="_Toc7398"/>
      <w:r>
        <w:rPr>
          <w:rStyle w:val="NormalCharacter"/>
          <w:rFonts w:ascii="宋体" w:hAnsi="宋体" w:cs="宋体" w:hint="eastAsia"/>
          <w:b/>
          <w:bCs/>
          <w:color w:val="000000" w:themeColor="text1"/>
          <w:sz w:val="30"/>
          <w:szCs w:val="30"/>
        </w:rPr>
        <w:lastRenderedPageBreak/>
        <w:t>第四章  报价文件</w:t>
      </w:r>
      <w:bookmarkEnd w:id="9"/>
      <w:bookmarkEnd w:id="10"/>
    </w:p>
    <w:p w:rsidR="001C1AA5" w:rsidRDefault="00343E1F" w:rsidP="00770EF8">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宋体" w:hint="eastAsia"/>
          <w:b/>
          <w:bCs/>
          <w:color w:val="000000" w:themeColor="text1"/>
          <w:sz w:val="24"/>
        </w:rPr>
        <w:t>传有效</w:t>
      </w:r>
      <w:proofErr w:type="gramEnd"/>
      <w:r>
        <w:rPr>
          <w:rStyle w:val="NormalCharacter"/>
          <w:rFonts w:ascii="宋体" w:hAnsi="宋体" w:cs="宋体" w:hint="eastAsia"/>
          <w:b/>
          <w:bCs/>
          <w:color w:val="000000" w:themeColor="text1"/>
          <w:sz w:val="24"/>
        </w:rPr>
        <w:t>的报价文件并加盖公章，未按要求扫描上传报价文件的竞价无效。电子报价文档具有法律效力。(竞价供应商制表时应删去此段话)</w:t>
      </w:r>
    </w:p>
    <w:p w:rsidR="001C1AA5" w:rsidRDefault="00343E1F">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1C1AA5" w:rsidRDefault="00343E1F" w:rsidP="00770EF8">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1C1AA5" w:rsidRDefault="00343E1F">
      <w:pPr>
        <w:pStyle w:val="Heading2"/>
        <w:spacing w:beforeAutospacing="0" w:afterAutospacing="0" w:line="500" w:lineRule="exact"/>
        <w:jc w:val="center"/>
        <w:rPr>
          <w:rStyle w:val="NormalCharacter"/>
          <w:rFonts w:cs="宋体"/>
          <w:color w:val="000000" w:themeColor="text1"/>
          <w:sz w:val="32"/>
          <w:szCs w:val="32"/>
        </w:rPr>
      </w:pPr>
      <w:r>
        <w:rPr>
          <w:rStyle w:val="NormalCharacter"/>
          <w:rFonts w:cs="宋体" w:hint="eastAsia"/>
          <w:color w:val="000000" w:themeColor="text1"/>
          <w:sz w:val="32"/>
          <w:szCs w:val="32"/>
        </w:rPr>
        <w:t>报价一览表</w:t>
      </w:r>
    </w:p>
    <w:p w:rsidR="001C1AA5" w:rsidRDefault="00343E1F">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pPr w:leftFromText="180" w:rightFromText="180" w:vertAnchor="text" w:tblpY="1"/>
        <w:tblOverlap w:val="neve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8"/>
        <w:gridCol w:w="398"/>
        <w:gridCol w:w="5279"/>
        <w:gridCol w:w="766"/>
        <w:gridCol w:w="1442"/>
        <w:gridCol w:w="1230"/>
      </w:tblGrid>
      <w:tr w:rsidR="001C1AA5">
        <w:trPr>
          <w:trHeight w:val="340"/>
        </w:trPr>
        <w:tc>
          <w:tcPr>
            <w:tcW w:w="323" w:type="pct"/>
            <w:tcBorders>
              <w:top w:val="single" w:sz="4" w:space="0" w:color="000000"/>
              <w:left w:val="single" w:sz="4" w:space="0" w:color="000000"/>
              <w:bottom w:val="single" w:sz="4" w:space="0" w:color="000000"/>
              <w:right w:val="single" w:sz="4" w:space="0" w:color="000000"/>
            </w:tcBorders>
            <w:vAlign w:val="center"/>
          </w:tcPr>
          <w:p w:rsidR="001C1AA5" w:rsidRDefault="00343E1F">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合同包</w:t>
            </w:r>
          </w:p>
        </w:tc>
        <w:tc>
          <w:tcPr>
            <w:tcW w:w="204" w:type="pct"/>
            <w:tcBorders>
              <w:top w:val="single" w:sz="4" w:space="0" w:color="000000"/>
              <w:left w:val="single" w:sz="4" w:space="0" w:color="000000"/>
              <w:bottom w:val="single" w:sz="4" w:space="0" w:color="000000"/>
              <w:right w:val="single" w:sz="4" w:space="0" w:color="auto"/>
            </w:tcBorders>
            <w:vAlign w:val="center"/>
          </w:tcPr>
          <w:p w:rsidR="001C1AA5" w:rsidRDefault="00343E1F">
            <w:pPr>
              <w:pStyle w:val="PlainText"/>
              <w:snapToGrid w:val="0"/>
              <w:spacing w:line="500" w:lineRule="exact"/>
              <w:jc w:val="center"/>
              <w:rPr>
                <w:rStyle w:val="NormalCharacter"/>
                <w:rFonts w:hAnsi="宋体" w:cs="宋体"/>
                <w:b/>
                <w:bCs/>
                <w:color w:val="000000" w:themeColor="text1"/>
                <w:spacing w:val="-11"/>
                <w:sz w:val="24"/>
              </w:rPr>
            </w:pPr>
            <w:r>
              <w:rPr>
                <w:rStyle w:val="NormalCharacter"/>
                <w:rFonts w:hAnsi="宋体" w:cs="宋体" w:hint="eastAsia"/>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1C1AA5" w:rsidRDefault="00343E1F">
            <w:pPr>
              <w:pStyle w:val="PlainText"/>
              <w:snapToGrid w:val="0"/>
              <w:spacing w:line="500" w:lineRule="exact"/>
              <w:jc w:val="center"/>
              <w:rPr>
                <w:rStyle w:val="NormalCharacter"/>
                <w:rFonts w:hAnsi="宋体" w:cs="宋体"/>
                <w:b/>
                <w:bCs/>
                <w:color w:val="000000" w:themeColor="text1"/>
                <w:spacing w:val="-11"/>
                <w:sz w:val="24"/>
              </w:rPr>
            </w:pPr>
            <w:r>
              <w:rPr>
                <w:rStyle w:val="NormalCharacter"/>
                <w:rFonts w:hAnsi="宋体" w:cs="宋体" w:hint="eastAsia"/>
                <w:b/>
                <w:bCs/>
                <w:color w:val="000000" w:themeColor="text1"/>
                <w:spacing w:val="-11"/>
                <w:sz w:val="24"/>
              </w:rPr>
              <w:t>项目名称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1C1AA5" w:rsidRDefault="00343E1F">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数量</w:t>
            </w:r>
          </w:p>
        </w:tc>
        <w:tc>
          <w:tcPr>
            <w:tcW w:w="740" w:type="pct"/>
            <w:tcBorders>
              <w:top w:val="single" w:sz="4" w:space="0" w:color="000000"/>
              <w:left w:val="single" w:sz="4" w:space="0" w:color="000000"/>
              <w:bottom w:val="single" w:sz="4" w:space="0" w:color="000000"/>
              <w:right w:val="single" w:sz="4" w:space="0" w:color="000000"/>
            </w:tcBorders>
            <w:vAlign w:val="center"/>
          </w:tcPr>
          <w:p w:rsidR="001C1AA5" w:rsidRDefault="00343E1F">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投标单价</w:t>
            </w:r>
          </w:p>
        </w:tc>
        <w:tc>
          <w:tcPr>
            <w:tcW w:w="630" w:type="pct"/>
            <w:tcBorders>
              <w:top w:val="single" w:sz="4" w:space="0" w:color="000000"/>
              <w:left w:val="single" w:sz="4" w:space="0" w:color="000000"/>
              <w:bottom w:val="single" w:sz="4" w:space="0" w:color="000000"/>
              <w:right w:val="single" w:sz="4" w:space="0" w:color="000000"/>
            </w:tcBorders>
            <w:vAlign w:val="center"/>
          </w:tcPr>
          <w:p w:rsidR="001C1AA5" w:rsidRDefault="00343E1F">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合计金额</w:t>
            </w:r>
          </w:p>
        </w:tc>
      </w:tr>
      <w:tr w:rsidR="001C1AA5">
        <w:trPr>
          <w:trHeight w:val="665"/>
        </w:trPr>
        <w:tc>
          <w:tcPr>
            <w:tcW w:w="323" w:type="pct"/>
            <w:tcBorders>
              <w:top w:val="single" w:sz="4" w:space="0" w:color="000000"/>
              <w:left w:val="single" w:sz="4" w:space="0" w:color="000000"/>
              <w:right w:val="single" w:sz="4" w:space="0" w:color="000000"/>
            </w:tcBorders>
            <w:vAlign w:val="center"/>
          </w:tcPr>
          <w:p w:rsidR="001C1AA5" w:rsidRDefault="00343E1F">
            <w:pPr>
              <w:pStyle w:val="TableParagraph"/>
              <w:spacing w:line="500" w:lineRule="exact"/>
              <w:jc w:val="center"/>
              <w:rPr>
                <w:rFonts w:ascii="宋体" w:hAnsi="宋体" w:cs="宋体"/>
                <w:color w:val="000000" w:themeColor="text1"/>
                <w:sz w:val="24"/>
              </w:rPr>
            </w:pPr>
            <w:r>
              <w:rPr>
                <w:rFonts w:ascii="宋体" w:hAnsi="宋体" w:cs="宋体" w:hint="eastAsia"/>
                <w:color w:val="000000" w:themeColor="text1"/>
                <w:sz w:val="24"/>
              </w:rPr>
              <w:t>1</w:t>
            </w:r>
          </w:p>
        </w:tc>
        <w:tc>
          <w:tcPr>
            <w:tcW w:w="204" w:type="pct"/>
            <w:tcBorders>
              <w:top w:val="single" w:sz="4" w:space="0" w:color="000000"/>
              <w:left w:val="single" w:sz="4" w:space="0" w:color="000000"/>
              <w:bottom w:val="single" w:sz="4" w:space="0" w:color="000000"/>
              <w:right w:val="single" w:sz="4" w:space="0" w:color="auto"/>
            </w:tcBorders>
          </w:tcPr>
          <w:p w:rsidR="001C1AA5" w:rsidRDefault="00343E1F">
            <w:pPr>
              <w:spacing w:line="500" w:lineRule="exact"/>
              <w:jc w:val="center"/>
              <w:textAlignment w:val="center"/>
              <w:rPr>
                <w:rFonts w:ascii="宋体" w:hAnsi="宋体" w:cs="宋体"/>
                <w:color w:val="000000"/>
                <w:sz w:val="24"/>
              </w:rPr>
            </w:pPr>
            <w:r>
              <w:rPr>
                <w:rFonts w:ascii="宋体" w:hAnsi="宋体"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1C1AA5" w:rsidRDefault="001C1AA5">
            <w:pPr>
              <w:spacing w:line="500" w:lineRule="exact"/>
              <w:jc w:val="center"/>
              <w:rPr>
                <w:rFonts w:ascii="宋体" w:hAnsi="宋体" w:cs="宋体"/>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1C1AA5" w:rsidRDefault="001C1AA5">
            <w:pPr>
              <w:spacing w:line="500" w:lineRule="exact"/>
              <w:jc w:val="center"/>
              <w:rPr>
                <w:rFonts w:ascii="宋体" w:hAnsi="宋体" w:cs="宋体"/>
                <w:sz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1C1AA5" w:rsidRDefault="001C1AA5">
            <w:pPr>
              <w:snapToGrid w:val="0"/>
              <w:spacing w:line="500" w:lineRule="exact"/>
              <w:jc w:val="center"/>
              <w:rPr>
                <w:rStyle w:val="NormalCharacter"/>
                <w:rFonts w:ascii="宋体" w:hAnsi="宋体" w:cs="宋体"/>
                <w:color w:val="000000" w:themeColor="text1"/>
                <w:spacing w:val="-11"/>
                <w:sz w:val="24"/>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1C1AA5" w:rsidRDefault="001C1AA5">
            <w:pPr>
              <w:snapToGrid w:val="0"/>
              <w:spacing w:line="500" w:lineRule="exact"/>
              <w:jc w:val="center"/>
              <w:rPr>
                <w:rStyle w:val="NormalCharacter"/>
                <w:rFonts w:ascii="宋体" w:hAnsi="宋体" w:cs="宋体"/>
                <w:color w:val="000000" w:themeColor="text1"/>
                <w:spacing w:val="-11"/>
                <w:sz w:val="24"/>
              </w:rPr>
            </w:pPr>
          </w:p>
        </w:tc>
      </w:tr>
      <w:tr w:rsidR="001C1AA5">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C1AA5" w:rsidRDefault="00343E1F">
            <w:pPr>
              <w:spacing w:line="500" w:lineRule="exact"/>
              <w:jc w:val="left"/>
              <w:rPr>
                <w:rFonts w:ascii="宋体" w:hAnsi="宋体" w:cs="宋体"/>
                <w:b/>
                <w:color w:val="000000" w:themeColor="text1"/>
                <w:sz w:val="24"/>
              </w:rPr>
            </w:pPr>
            <w:r>
              <w:rPr>
                <w:rFonts w:ascii="宋体" w:hAnsi="宋体" w:cs="宋体" w:hint="eastAsia"/>
                <w:b/>
                <w:color w:val="000000" w:themeColor="text1"/>
                <w:sz w:val="24"/>
              </w:rPr>
              <w:t>投标总金额大写：</w:t>
            </w:r>
          </w:p>
          <w:p w:rsidR="001C1AA5" w:rsidRDefault="00343E1F">
            <w:pPr>
              <w:spacing w:line="500" w:lineRule="exact"/>
              <w:jc w:val="left"/>
              <w:rPr>
                <w:rStyle w:val="NormalCharacter"/>
                <w:rFonts w:ascii="宋体" w:hAnsi="宋体" w:cs="宋体"/>
                <w:color w:val="000000" w:themeColor="text1"/>
                <w:spacing w:val="-11"/>
                <w:sz w:val="24"/>
              </w:rPr>
            </w:pPr>
            <w:r>
              <w:rPr>
                <w:rFonts w:ascii="宋体" w:hAnsi="宋体" w:cs="宋体" w:hint="eastAsia"/>
                <w:b/>
                <w:color w:val="000000" w:themeColor="text1"/>
                <w:sz w:val="24"/>
              </w:rPr>
              <w:t>小写：</w:t>
            </w:r>
          </w:p>
        </w:tc>
      </w:tr>
    </w:tbl>
    <w:p w:rsidR="001C1AA5" w:rsidRDefault="00343E1F">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供应商(全称并加盖公章)：</w:t>
      </w:r>
    </w:p>
    <w:p w:rsidR="001C1AA5" w:rsidRDefault="00343E1F">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供应商代表签字：</w:t>
      </w:r>
    </w:p>
    <w:p w:rsidR="001C1AA5" w:rsidRDefault="00343E1F">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w:t>
      </w:r>
    </w:p>
    <w:sectPr w:rsidR="001C1AA5">
      <w:headerReference w:type="default" r:id="rId10"/>
      <w:footerReference w:type="default" r:id="rId11"/>
      <w:headerReference w:type="first" r:id="rId12"/>
      <w:footerReference w:type="first" r:id="rId13"/>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194988" w15:done="1"/>
  <w15:commentEx w15:paraId="2D01D7E9" w15:done="0" w15:paraIdParent="0F194988"/>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4D6" w:rsidRDefault="007964D6">
      <w:r>
        <w:separator/>
      </w:r>
    </w:p>
  </w:endnote>
  <w:endnote w:type="continuationSeparator" w:id="0">
    <w:p w:rsidR="007964D6" w:rsidRDefault="0079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7964D6" w:rsidRDefault="007964D6">
        <w:pPr>
          <w:pStyle w:val="aa"/>
          <w:jc w:val="center"/>
        </w:pPr>
        <w:r>
          <w:fldChar w:fldCharType="begin"/>
        </w:r>
        <w:r>
          <w:instrText xml:space="preserve"> PAGE   \* MERGEFORMAT </w:instrText>
        </w:r>
        <w:r>
          <w:fldChar w:fldCharType="separate"/>
        </w:r>
        <w:r w:rsidR="00E20C5B" w:rsidRPr="00E20C5B">
          <w:rPr>
            <w:noProof/>
            <w:lang w:val="zh-CN"/>
          </w:rPr>
          <w:t>2</w:t>
        </w:r>
        <w:r>
          <w:rPr>
            <w:lang w:val="zh-CN"/>
          </w:rPr>
          <w:fldChar w:fldCharType="end"/>
        </w:r>
      </w:p>
    </w:sdtContent>
  </w:sdt>
  <w:p w:rsidR="007964D6" w:rsidRDefault="007964D6">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Default="007964D6">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964D6" w:rsidRDefault="007964D6">
                          <w:pPr>
                            <w:pStyle w:val="aa"/>
                            <w:jc w:val="center"/>
                            <w:rPr>
                              <w:rStyle w:val="NormalCharacter"/>
                            </w:rPr>
                          </w:pPr>
                        </w:p>
                        <w:p w:rsidR="007964D6" w:rsidRDefault="007964D6">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F10560" w:rsidRDefault="00F10560">
                    <w:pPr>
                      <w:pStyle w:val="aa"/>
                      <w:jc w:val="center"/>
                      <w:rPr>
                        <w:rStyle w:val="NormalCharacter"/>
                      </w:rPr>
                    </w:pPr>
                  </w:p>
                  <w:p w:rsidR="00F10560" w:rsidRDefault="00F10560">
                    <w:pPr>
                      <w:rPr>
                        <w:rStyle w:val="NormalCharacter"/>
                      </w:rPr>
                    </w:pPr>
                  </w:p>
                </w:txbxContent>
              </v:textbox>
              <w10:wrap anchorx="margin"/>
            </v:shape>
          </w:pict>
        </mc:Fallback>
      </mc:AlternateContent>
    </w:r>
  </w:p>
  <w:p w:rsidR="007964D6" w:rsidRDefault="007964D6">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4D6" w:rsidRDefault="007964D6">
      <w:r>
        <w:separator/>
      </w:r>
    </w:p>
  </w:footnote>
  <w:footnote w:type="continuationSeparator" w:id="0">
    <w:p w:rsidR="007964D6" w:rsidRDefault="00796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Default="007964D6">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Default="007964D6">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261873"/>
    <w:multiLevelType w:val="singleLevel"/>
    <w:tmpl w:val="CD261873"/>
    <w:lvl w:ilvl="0">
      <w:start w:val="1"/>
      <w:numFmt w:val="decimal"/>
      <w:lvlText w:val="%1."/>
      <w:lvlJc w:val="left"/>
      <w:pPr>
        <w:tabs>
          <w:tab w:val="left" w:pos="312"/>
        </w:tabs>
      </w:pPr>
    </w:lvl>
  </w:abstractNum>
  <w:abstractNum w:abstractNumId="1">
    <w:nsid w:val="FA5D7CAA"/>
    <w:multiLevelType w:val="singleLevel"/>
    <w:tmpl w:val="FA5D7CAA"/>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rson w15:author="王观军">
    <w15:presenceInfo w15:providerId="WPS Office" w15:userId="236972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A1606"/>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411E2"/>
    <w:rsid w:val="00152D3F"/>
    <w:rsid w:val="00153571"/>
    <w:rsid w:val="00165748"/>
    <w:rsid w:val="00166AE6"/>
    <w:rsid w:val="001706DD"/>
    <w:rsid w:val="00171C39"/>
    <w:rsid w:val="00171E62"/>
    <w:rsid w:val="00182686"/>
    <w:rsid w:val="001A415E"/>
    <w:rsid w:val="001A5A53"/>
    <w:rsid w:val="001B22B7"/>
    <w:rsid w:val="001B6C8B"/>
    <w:rsid w:val="001C1AA5"/>
    <w:rsid w:val="001C5B1A"/>
    <w:rsid w:val="001D22FA"/>
    <w:rsid w:val="001D7B3E"/>
    <w:rsid w:val="001E5B8E"/>
    <w:rsid w:val="001E66D7"/>
    <w:rsid w:val="001F01E1"/>
    <w:rsid w:val="001F24A6"/>
    <w:rsid w:val="001F33A6"/>
    <w:rsid w:val="00202E10"/>
    <w:rsid w:val="00210BC5"/>
    <w:rsid w:val="002163C4"/>
    <w:rsid w:val="002169D3"/>
    <w:rsid w:val="0022726A"/>
    <w:rsid w:val="00230CB1"/>
    <w:rsid w:val="002311B3"/>
    <w:rsid w:val="0023193C"/>
    <w:rsid w:val="00235DEF"/>
    <w:rsid w:val="00237F65"/>
    <w:rsid w:val="002421E5"/>
    <w:rsid w:val="00245C7C"/>
    <w:rsid w:val="00245F88"/>
    <w:rsid w:val="00247ED2"/>
    <w:rsid w:val="00250E6B"/>
    <w:rsid w:val="00255AF7"/>
    <w:rsid w:val="00260008"/>
    <w:rsid w:val="00263070"/>
    <w:rsid w:val="00270A0B"/>
    <w:rsid w:val="00271247"/>
    <w:rsid w:val="00283D41"/>
    <w:rsid w:val="002914B0"/>
    <w:rsid w:val="0029240C"/>
    <w:rsid w:val="00293B7B"/>
    <w:rsid w:val="002A41DA"/>
    <w:rsid w:val="002B3A0F"/>
    <w:rsid w:val="002C2C57"/>
    <w:rsid w:val="002D0F34"/>
    <w:rsid w:val="002D54FB"/>
    <w:rsid w:val="002D631F"/>
    <w:rsid w:val="002D7230"/>
    <w:rsid w:val="002E2E46"/>
    <w:rsid w:val="002E6042"/>
    <w:rsid w:val="002E7F9A"/>
    <w:rsid w:val="002F5851"/>
    <w:rsid w:val="002F6E83"/>
    <w:rsid w:val="002F72F8"/>
    <w:rsid w:val="0030751C"/>
    <w:rsid w:val="00322B70"/>
    <w:rsid w:val="00326D27"/>
    <w:rsid w:val="00343E1F"/>
    <w:rsid w:val="00345661"/>
    <w:rsid w:val="003468FD"/>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D0107"/>
    <w:rsid w:val="003D35FC"/>
    <w:rsid w:val="003D36AA"/>
    <w:rsid w:val="003D7DA1"/>
    <w:rsid w:val="003E314F"/>
    <w:rsid w:val="003F0796"/>
    <w:rsid w:val="003F4446"/>
    <w:rsid w:val="003F4783"/>
    <w:rsid w:val="00402DC7"/>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477D"/>
    <w:rsid w:val="004A43BB"/>
    <w:rsid w:val="004A67FD"/>
    <w:rsid w:val="004B1A27"/>
    <w:rsid w:val="004B1E3A"/>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1E4E"/>
    <w:rsid w:val="006A4CA4"/>
    <w:rsid w:val="006B3C9F"/>
    <w:rsid w:val="006C48CB"/>
    <w:rsid w:val="006E7BF2"/>
    <w:rsid w:val="006F6396"/>
    <w:rsid w:val="006F6849"/>
    <w:rsid w:val="006F7331"/>
    <w:rsid w:val="00702C20"/>
    <w:rsid w:val="00704243"/>
    <w:rsid w:val="007114A6"/>
    <w:rsid w:val="0071348C"/>
    <w:rsid w:val="00721C1F"/>
    <w:rsid w:val="007369D1"/>
    <w:rsid w:val="007419C8"/>
    <w:rsid w:val="00746CBD"/>
    <w:rsid w:val="00763765"/>
    <w:rsid w:val="00764444"/>
    <w:rsid w:val="00770EF8"/>
    <w:rsid w:val="00772C95"/>
    <w:rsid w:val="00781315"/>
    <w:rsid w:val="00785686"/>
    <w:rsid w:val="00792A99"/>
    <w:rsid w:val="00796494"/>
    <w:rsid w:val="007964D6"/>
    <w:rsid w:val="007970E4"/>
    <w:rsid w:val="007A2D8D"/>
    <w:rsid w:val="007A4805"/>
    <w:rsid w:val="007A6428"/>
    <w:rsid w:val="007B39AA"/>
    <w:rsid w:val="007B71DC"/>
    <w:rsid w:val="007C049B"/>
    <w:rsid w:val="007C32C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A7465"/>
    <w:rsid w:val="008B1274"/>
    <w:rsid w:val="008B158C"/>
    <w:rsid w:val="008B30D0"/>
    <w:rsid w:val="008B739B"/>
    <w:rsid w:val="008B7D9C"/>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29F0"/>
    <w:rsid w:val="00983245"/>
    <w:rsid w:val="00987007"/>
    <w:rsid w:val="009A07E8"/>
    <w:rsid w:val="009A113A"/>
    <w:rsid w:val="009A1719"/>
    <w:rsid w:val="009A588C"/>
    <w:rsid w:val="009B1111"/>
    <w:rsid w:val="009B6DD2"/>
    <w:rsid w:val="009B7709"/>
    <w:rsid w:val="009C01AE"/>
    <w:rsid w:val="009D4807"/>
    <w:rsid w:val="009D64B3"/>
    <w:rsid w:val="009E00F1"/>
    <w:rsid w:val="009F1CC2"/>
    <w:rsid w:val="00A0074E"/>
    <w:rsid w:val="00A07BF2"/>
    <w:rsid w:val="00A07FAE"/>
    <w:rsid w:val="00A103CA"/>
    <w:rsid w:val="00A171DB"/>
    <w:rsid w:val="00A21E7C"/>
    <w:rsid w:val="00A26605"/>
    <w:rsid w:val="00A26E8F"/>
    <w:rsid w:val="00A321B9"/>
    <w:rsid w:val="00A360BF"/>
    <w:rsid w:val="00A4194D"/>
    <w:rsid w:val="00A42DE4"/>
    <w:rsid w:val="00A43486"/>
    <w:rsid w:val="00A4362F"/>
    <w:rsid w:val="00A440DF"/>
    <w:rsid w:val="00A521B2"/>
    <w:rsid w:val="00A54BFB"/>
    <w:rsid w:val="00A57F5D"/>
    <w:rsid w:val="00A62085"/>
    <w:rsid w:val="00A70E7A"/>
    <w:rsid w:val="00A72AA3"/>
    <w:rsid w:val="00A745C1"/>
    <w:rsid w:val="00A764FC"/>
    <w:rsid w:val="00A81794"/>
    <w:rsid w:val="00A82FB9"/>
    <w:rsid w:val="00A85D7C"/>
    <w:rsid w:val="00A9009C"/>
    <w:rsid w:val="00AA5199"/>
    <w:rsid w:val="00AA7017"/>
    <w:rsid w:val="00AB3BF8"/>
    <w:rsid w:val="00AB6388"/>
    <w:rsid w:val="00AD22BF"/>
    <w:rsid w:val="00AD4AC5"/>
    <w:rsid w:val="00AE4FF3"/>
    <w:rsid w:val="00AF14A7"/>
    <w:rsid w:val="00AF2EE0"/>
    <w:rsid w:val="00AF6AB8"/>
    <w:rsid w:val="00AF720C"/>
    <w:rsid w:val="00B00984"/>
    <w:rsid w:val="00B01418"/>
    <w:rsid w:val="00B13D2C"/>
    <w:rsid w:val="00B15E4E"/>
    <w:rsid w:val="00B23773"/>
    <w:rsid w:val="00B329D1"/>
    <w:rsid w:val="00B36A4F"/>
    <w:rsid w:val="00B40533"/>
    <w:rsid w:val="00B41A7A"/>
    <w:rsid w:val="00B43BA2"/>
    <w:rsid w:val="00B473E8"/>
    <w:rsid w:val="00B51A06"/>
    <w:rsid w:val="00B5605E"/>
    <w:rsid w:val="00B63250"/>
    <w:rsid w:val="00B636F4"/>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3E53"/>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248F"/>
    <w:rsid w:val="00D96498"/>
    <w:rsid w:val="00DA3185"/>
    <w:rsid w:val="00DA54A0"/>
    <w:rsid w:val="00DB7BDF"/>
    <w:rsid w:val="00DC0DF3"/>
    <w:rsid w:val="00DD10F7"/>
    <w:rsid w:val="00DD25EB"/>
    <w:rsid w:val="00DD5670"/>
    <w:rsid w:val="00DE1F66"/>
    <w:rsid w:val="00DE6D7F"/>
    <w:rsid w:val="00E10432"/>
    <w:rsid w:val="00E20C5B"/>
    <w:rsid w:val="00E220F8"/>
    <w:rsid w:val="00E2293E"/>
    <w:rsid w:val="00E24D7A"/>
    <w:rsid w:val="00E33FB6"/>
    <w:rsid w:val="00E36F78"/>
    <w:rsid w:val="00E442BB"/>
    <w:rsid w:val="00E50855"/>
    <w:rsid w:val="00E528DE"/>
    <w:rsid w:val="00E6701C"/>
    <w:rsid w:val="00E73830"/>
    <w:rsid w:val="00E774A1"/>
    <w:rsid w:val="00E77584"/>
    <w:rsid w:val="00E82DA9"/>
    <w:rsid w:val="00E84334"/>
    <w:rsid w:val="00E87B9C"/>
    <w:rsid w:val="00E922C1"/>
    <w:rsid w:val="00E9375D"/>
    <w:rsid w:val="00E9670E"/>
    <w:rsid w:val="00EA029B"/>
    <w:rsid w:val="00EA4887"/>
    <w:rsid w:val="00EA5610"/>
    <w:rsid w:val="00EC7F98"/>
    <w:rsid w:val="00ED5E9B"/>
    <w:rsid w:val="00EE15B3"/>
    <w:rsid w:val="00EE207E"/>
    <w:rsid w:val="00EE2B04"/>
    <w:rsid w:val="00EE7234"/>
    <w:rsid w:val="00F03D93"/>
    <w:rsid w:val="00F06255"/>
    <w:rsid w:val="00F10560"/>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0944"/>
    <w:rsid w:val="00F612F4"/>
    <w:rsid w:val="00F63CBD"/>
    <w:rsid w:val="00F64315"/>
    <w:rsid w:val="00F65537"/>
    <w:rsid w:val="00F676DD"/>
    <w:rsid w:val="00F70EAE"/>
    <w:rsid w:val="00F81DC4"/>
    <w:rsid w:val="00F90EE1"/>
    <w:rsid w:val="00F914A1"/>
    <w:rsid w:val="00F9181C"/>
    <w:rsid w:val="00FA0F4E"/>
    <w:rsid w:val="00FA211F"/>
    <w:rsid w:val="00FB5818"/>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601002"/>
    <w:rsid w:val="04EE7180"/>
    <w:rsid w:val="05733B70"/>
    <w:rsid w:val="06DD11B3"/>
    <w:rsid w:val="06FB6AC8"/>
    <w:rsid w:val="071050A7"/>
    <w:rsid w:val="08CB0D0B"/>
    <w:rsid w:val="08F118DA"/>
    <w:rsid w:val="097573CC"/>
    <w:rsid w:val="0D9D76FF"/>
    <w:rsid w:val="1088122B"/>
    <w:rsid w:val="1479172F"/>
    <w:rsid w:val="15C40D87"/>
    <w:rsid w:val="16EA2EE6"/>
    <w:rsid w:val="17347C07"/>
    <w:rsid w:val="189F4369"/>
    <w:rsid w:val="21A56676"/>
    <w:rsid w:val="222F179D"/>
    <w:rsid w:val="22386D6C"/>
    <w:rsid w:val="23B714C6"/>
    <w:rsid w:val="246118A8"/>
    <w:rsid w:val="255C1C20"/>
    <w:rsid w:val="26AA4A6B"/>
    <w:rsid w:val="270A14E4"/>
    <w:rsid w:val="276C3EAC"/>
    <w:rsid w:val="2A121864"/>
    <w:rsid w:val="2A9507F7"/>
    <w:rsid w:val="2A9D585A"/>
    <w:rsid w:val="2BFC409B"/>
    <w:rsid w:val="2CED0D7D"/>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824595F"/>
    <w:rsid w:val="493F1504"/>
    <w:rsid w:val="499A0307"/>
    <w:rsid w:val="4C237FE7"/>
    <w:rsid w:val="50EF69A8"/>
    <w:rsid w:val="515B7535"/>
    <w:rsid w:val="531B76FE"/>
    <w:rsid w:val="5588161D"/>
    <w:rsid w:val="58816255"/>
    <w:rsid w:val="599B1EFD"/>
    <w:rsid w:val="5AFF3461"/>
    <w:rsid w:val="5B1B379E"/>
    <w:rsid w:val="5D86525F"/>
    <w:rsid w:val="61127B32"/>
    <w:rsid w:val="624A2DB2"/>
    <w:rsid w:val="65F475D7"/>
    <w:rsid w:val="67307659"/>
    <w:rsid w:val="6C294224"/>
    <w:rsid w:val="6C494EAC"/>
    <w:rsid w:val="6C5A7CC6"/>
    <w:rsid w:val="6D447540"/>
    <w:rsid w:val="70763D6E"/>
    <w:rsid w:val="72201288"/>
    <w:rsid w:val="783E2D3C"/>
    <w:rsid w:val="78B2790D"/>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rPr>
      <w:rFonts w:ascii="宋体"/>
      <w:sz w:val="18"/>
      <w:szCs w:val="18"/>
    </w:rPr>
  </w:style>
  <w:style w:type="paragraph" w:styleId="a5">
    <w:name w:val="annotation text"/>
    <w:basedOn w:val="a"/>
    <w:link w:val="Char0"/>
    <w:qFormat/>
    <w:pPr>
      <w:jc w:val="left"/>
    </w:pPr>
  </w:style>
  <w:style w:type="paragraph" w:styleId="a6">
    <w:name w:val="Body Text"/>
    <w:basedOn w:val="a"/>
    <w:qFormat/>
    <w:pPr>
      <w:spacing w:after="120"/>
    </w:pPr>
  </w:style>
  <w:style w:type="paragraph" w:styleId="a7">
    <w:name w:val="Body Text Indent"/>
    <w:basedOn w:val="a"/>
    <w:next w:val="a3"/>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5"/>
    <w:next w:val="a5"/>
    <w:link w:val="Char4"/>
    <w:qFormat/>
    <w:rPr>
      <w:b/>
      <w:bCs/>
    </w:rPr>
  </w:style>
  <w:style w:type="paragraph" w:styleId="af">
    <w:name w:val="Body Text First Indent"/>
    <w:basedOn w:val="a6"/>
    <w:uiPriority w:val="99"/>
    <w:unhideWhenUsed/>
    <w:qFormat/>
    <w:pPr>
      <w:ind w:firstLineChars="100" w:firstLine="420"/>
    </w:pPr>
    <w:rPr>
      <w:rFonts w:ascii="Calibri" w:hAnsi="Calibri"/>
      <w:kern w:val="0"/>
      <w:sz w:val="20"/>
      <w:szCs w:val="20"/>
    </w:rPr>
  </w:style>
  <w:style w:type="paragraph" w:styleId="21">
    <w:name w:val="Body Text First Indent 2"/>
    <w:basedOn w:val="a3"/>
    <w:uiPriority w:val="99"/>
    <w:qFormat/>
    <w:pPr>
      <w:tabs>
        <w:tab w:val="left" w:pos="4606"/>
      </w:tabs>
    </w:p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5"/>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4"/>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rPr>
      <w:rFonts w:ascii="宋体"/>
      <w:sz w:val="18"/>
      <w:szCs w:val="18"/>
    </w:rPr>
  </w:style>
  <w:style w:type="paragraph" w:styleId="a5">
    <w:name w:val="annotation text"/>
    <w:basedOn w:val="a"/>
    <w:link w:val="Char0"/>
    <w:qFormat/>
    <w:pPr>
      <w:jc w:val="left"/>
    </w:pPr>
  </w:style>
  <w:style w:type="paragraph" w:styleId="a6">
    <w:name w:val="Body Text"/>
    <w:basedOn w:val="a"/>
    <w:qFormat/>
    <w:pPr>
      <w:spacing w:after="120"/>
    </w:pPr>
  </w:style>
  <w:style w:type="paragraph" w:styleId="a7">
    <w:name w:val="Body Text Indent"/>
    <w:basedOn w:val="a"/>
    <w:next w:val="a3"/>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5"/>
    <w:next w:val="a5"/>
    <w:link w:val="Char4"/>
    <w:qFormat/>
    <w:rPr>
      <w:b/>
      <w:bCs/>
    </w:rPr>
  </w:style>
  <w:style w:type="paragraph" w:styleId="af">
    <w:name w:val="Body Text First Indent"/>
    <w:basedOn w:val="a6"/>
    <w:uiPriority w:val="99"/>
    <w:unhideWhenUsed/>
    <w:qFormat/>
    <w:pPr>
      <w:ind w:firstLineChars="100" w:firstLine="420"/>
    </w:pPr>
    <w:rPr>
      <w:rFonts w:ascii="Calibri" w:hAnsi="Calibri"/>
      <w:kern w:val="0"/>
      <w:sz w:val="20"/>
      <w:szCs w:val="20"/>
    </w:rPr>
  </w:style>
  <w:style w:type="paragraph" w:styleId="21">
    <w:name w:val="Body Text First Indent 2"/>
    <w:basedOn w:val="a3"/>
    <w:uiPriority w:val="99"/>
    <w:qFormat/>
    <w:pPr>
      <w:tabs>
        <w:tab w:val="left" w:pos="4606"/>
      </w:tabs>
    </w:p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5"/>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4"/>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7E741-283F-4C04-8B22-932E28C1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24</Pages>
  <Words>1535</Words>
  <Characters>8753</Characters>
  <Application>Microsoft Office Word</Application>
  <DocSecurity>0</DocSecurity>
  <Lines>72</Lines>
  <Paragraphs>20</Paragraphs>
  <ScaleCrop>false</ScaleCrop>
  <Company>china</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181</cp:revision>
  <cp:lastPrinted>2026-03-20T03:46:00Z</cp:lastPrinted>
  <dcterms:created xsi:type="dcterms:W3CDTF">2022-08-19T03:12:00Z</dcterms:created>
  <dcterms:modified xsi:type="dcterms:W3CDTF">2026-03-31T08:09:00Z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1BDEC1BF06F44D978818A8B1F24B59C4</vt:lpwstr>
  </property>
  <property fmtid="{D5CDD505-2E9C-101B-9397-08002B2CF9AE}" pid="4" name="KSOTemplateDocerSaveRecord">
    <vt:lpwstr>eyJoZGlkIjoiZWExZjkwYWNkNDA2MGRiNjU4OGQ5NTVmYzM1YzNiMDMiLCJ1c2VySWQiOiIxNjYxNjU4MzMxIn0=</vt:lpwstr>
  </property>
</Properties>
</file>