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4B8" w:rsidRPr="004174B8" w:rsidRDefault="004174B8" w:rsidP="004174B8">
      <w:pPr>
        <w:widowControl/>
        <w:shd w:val="clear" w:color="auto" w:fill="FFFFFF"/>
        <w:spacing w:line="420" w:lineRule="atLeast"/>
        <w:jc w:val="center"/>
        <w:textAlignment w:val="baseline"/>
        <w:rPr>
          <w:rFonts w:ascii="华文中宋" w:eastAsia="华文中宋" w:hAnsi="华文中宋" w:cs="宋体" w:hint="eastAsia"/>
          <w:b/>
          <w:kern w:val="0"/>
          <w:sz w:val="36"/>
          <w:szCs w:val="30"/>
        </w:rPr>
      </w:pPr>
      <w:bookmarkStart w:id="0" w:name="_GoBack"/>
      <w:r w:rsidRPr="004174B8">
        <w:rPr>
          <w:rFonts w:ascii="华文中宋" w:eastAsia="华文中宋" w:hAnsi="华文中宋" w:cs="宋体" w:hint="eastAsia"/>
          <w:b/>
          <w:kern w:val="0"/>
          <w:sz w:val="36"/>
          <w:szCs w:val="30"/>
        </w:rPr>
        <w:t>国务院颁布《公平竞争审查条例》</w:t>
      </w:r>
    </w:p>
    <w:bookmarkEnd w:id="0"/>
    <w:p w:rsidR="004174B8" w:rsidRPr="004174B8" w:rsidRDefault="004174B8" w:rsidP="004174B8">
      <w:pPr>
        <w:widowControl/>
        <w:shd w:val="clear" w:color="auto" w:fill="FFFFFF"/>
        <w:spacing w:line="750" w:lineRule="atLeast"/>
        <w:jc w:val="center"/>
        <w:textAlignment w:val="baseline"/>
        <w:outlineLvl w:val="1"/>
        <w:rPr>
          <w:rFonts w:ascii="仿宋" w:eastAsia="仿宋" w:hAnsi="仿宋" w:cs="宋体" w:hint="eastAsia"/>
          <w:kern w:val="0"/>
          <w:sz w:val="29"/>
          <w:szCs w:val="29"/>
        </w:rPr>
      </w:pPr>
      <w:r w:rsidRPr="004174B8">
        <w:rPr>
          <w:rFonts w:ascii="仿宋" w:eastAsia="仿宋" w:hAnsi="仿宋" w:cs="宋体" w:hint="eastAsia"/>
          <w:kern w:val="0"/>
          <w:sz w:val="26"/>
          <w:szCs w:val="26"/>
        </w:rPr>
        <w:t>国务院令第783号</w:t>
      </w:r>
    </w:p>
    <w:p w:rsidR="004174B8" w:rsidRPr="004174B8" w:rsidRDefault="004174B8" w:rsidP="004174B8">
      <w:pPr>
        <w:widowControl/>
        <w:shd w:val="clear" w:color="auto" w:fill="FFFFFF"/>
        <w:spacing w:line="450" w:lineRule="atLeast"/>
        <w:ind w:firstLineChars="200" w:firstLine="560"/>
        <w:jc w:val="left"/>
        <w:textAlignment w:val="baseline"/>
        <w:rPr>
          <w:rFonts w:ascii="inherit" w:eastAsia="仿宋" w:hAnsi="inherit" w:cs="宋体" w:hint="eastAsia"/>
          <w:kern w:val="0"/>
          <w:sz w:val="28"/>
          <w:szCs w:val="28"/>
        </w:rPr>
      </w:pPr>
      <w:r w:rsidRPr="004174B8">
        <w:rPr>
          <w:rFonts w:ascii="inherit" w:eastAsia="仿宋" w:hAnsi="inherit" w:cs="宋体"/>
          <w:kern w:val="0"/>
          <w:sz w:val="28"/>
          <w:szCs w:val="24"/>
          <w:bdr w:val="none" w:sz="0" w:space="0" w:color="auto" w:frame="1"/>
        </w:rPr>
        <w:t>《公平竞争审查条例》已经</w:t>
      </w:r>
      <w:r w:rsidRPr="004174B8">
        <w:rPr>
          <w:rFonts w:ascii="inherit" w:eastAsia="仿宋" w:hAnsi="inherit" w:cs="宋体"/>
          <w:kern w:val="0"/>
          <w:sz w:val="28"/>
          <w:szCs w:val="24"/>
          <w:bdr w:val="none" w:sz="0" w:space="0" w:color="auto" w:frame="1"/>
        </w:rPr>
        <w:t>2024</w:t>
      </w:r>
      <w:r w:rsidRPr="004174B8">
        <w:rPr>
          <w:rFonts w:ascii="inherit" w:eastAsia="仿宋" w:hAnsi="inherit" w:cs="宋体"/>
          <w:kern w:val="0"/>
          <w:sz w:val="28"/>
          <w:szCs w:val="24"/>
          <w:bdr w:val="none" w:sz="0" w:space="0" w:color="auto" w:frame="1"/>
        </w:rPr>
        <w:t>年</w:t>
      </w:r>
      <w:r w:rsidRPr="004174B8">
        <w:rPr>
          <w:rFonts w:ascii="inherit" w:eastAsia="仿宋" w:hAnsi="inherit" w:cs="宋体"/>
          <w:kern w:val="0"/>
          <w:sz w:val="28"/>
          <w:szCs w:val="24"/>
          <w:bdr w:val="none" w:sz="0" w:space="0" w:color="auto" w:frame="1"/>
        </w:rPr>
        <w:t>5</w:t>
      </w:r>
      <w:r w:rsidRPr="004174B8">
        <w:rPr>
          <w:rFonts w:ascii="inherit" w:eastAsia="仿宋" w:hAnsi="inherit" w:cs="宋体"/>
          <w:kern w:val="0"/>
          <w:sz w:val="28"/>
          <w:szCs w:val="24"/>
          <w:bdr w:val="none" w:sz="0" w:space="0" w:color="auto" w:frame="1"/>
        </w:rPr>
        <w:t>月</w:t>
      </w:r>
      <w:r w:rsidRPr="004174B8">
        <w:rPr>
          <w:rFonts w:ascii="inherit" w:eastAsia="仿宋" w:hAnsi="inherit" w:cs="宋体"/>
          <w:kern w:val="0"/>
          <w:sz w:val="28"/>
          <w:szCs w:val="24"/>
          <w:bdr w:val="none" w:sz="0" w:space="0" w:color="auto" w:frame="1"/>
        </w:rPr>
        <w:t>11</w:t>
      </w:r>
      <w:r w:rsidRPr="004174B8">
        <w:rPr>
          <w:rFonts w:ascii="inherit" w:eastAsia="仿宋" w:hAnsi="inherit" w:cs="宋体"/>
          <w:kern w:val="0"/>
          <w:sz w:val="28"/>
          <w:szCs w:val="24"/>
          <w:bdr w:val="none" w:sz="0" w:space="0" w:color="auto" w:frame="1"/>
        </w:rPr>
        <w:t>日国务院第</w:t>
      </w:r>
      <w:r w:rsidRPr="004174B8">
        <w:rPr>
          <w:rFonts w:ascii="inherit" w:eastAsia="仿宋" w:hAnsi="inherit" w:cs="宋体"/>
          <w:kern w:val="0"/>
          <w:sz w:val="28"/>
          <w:szCs w:val="24"/>
          <w:bdr w:val="none" w:sz="0" w:space="0" w:color="auto" w:frame="1"/>
        </w:rPr>
        <w:t>32</w:t>
      </w:r>
      <w:r w:rsidRPr="004174B8">
        <w:rPr>
          <w:rFonts w:ascii="inherit" w:eastAsia="仿宋" w:hAnsi="inherit" w:cs="宋体"/>
          <w:kern w:val="0"/>
          <w:sz w:val="28"/>
          <w:szCs w:val="24"/>
          <w:bdr w:val="none" w:sz="0" w:space="0" w:color="auto" w:frame="1"/>
        </w:rPr>
        <w:t>次常务会议通过，现予公布，自</w:t>
      </w:r>
      <w:r w:rsidRPr="004174B8">
        <w:rPr>
          <w:rFonts w:ascii="inherit" w:eastAsia="仿宋" w:hAnsi="inherit" w:cs="宋体"/>
          <w:kern w:val="0"/>
          <w:sz w:val="28"/>
          <w:szCs w:val="24"/>
          <w:bdr w:val="none" w:sz="0" w:space="0" w:color="auto" w:frame="1"/>
        </w:rPr>
        <w:t>2024</w:t>
      </w:r>
      <w:r w:rsidRPr="004174B8">
        <w:rPr>
          <w:rFonts w:ascii="inherit" w:eastAsia="仿宋" w:hAnsi="inherit" w:cs="宋体"/>
          <w:kern w:val="0"/>
          <w:sz w:val="28"/>
          <w:szCs w:val="24"/>
          <w:bdr w:val="none" w:sz="0" w:space="0" w:color="auto" w:frame="1"/>
        </w:rPr>
        <w:t>年</w:t>
      </w:r>
      <w:r w:rsidRPr="004174B8">
        <w:rPr>
          <w:rFonts w:ascii="inherit" w:eastAsia="仿宋" w:hAnsi="inherit" w:cs="宋体"/>
          <w:kern w:val="0"/>
          <w:sz w:val="28"/>
          <w:szCs w:val="24"/>
          <w:bdr w:val="none" w:sz="0" w:space="0" w:color="auto" w:frame="1"/>
        </w:rPr>
        <w:t>8</w:t>
      </w:r>
      <w:r w:rsidRPr="004174B8">
        <w:rPr>
          <w:rFonts w:ascii="inherit" w:eastAsia="仿宋" w:hAnsi="inherit" w:cs="宋体"/>
          <w:kern w:val="0"/>
          <w:sz w:val="28"/>
          <w:szCs w:val="24"/>
          <w:bdr w:val="none" w:sz="0" w:space="0" w:color="auto" w:frame="1"/>
        </w:rPr>
        <w:t>月</w:t>
      </w:r>
      <w:r w:rsidRPr="004174B8">
        <w:rPr>
          <w:rFonts w:ascii="inherit" w:eastAsia="仿宋" w:hAnsi="inherit" w:cs="宋体"/>
          <w:kern w:val="0"/>
          <w:sz w:val="28"/>
          <w:szCs w:val="24"/>
          <w:bdr w:val="none" w:sz="0" w:space="0" w:color="auto" w:frame="1"/>
        </w:rPr>
        <w:t>1</w:t>
      </w:r>
      <w:r w:rsidRPr="004174B8">
        <w:rPr>
          <w:rFonts w:ascii="inherit" w:eastAsia="仿宋" w:hAnsi="inherit" w:cs="宋体"/>
          <w:kern w:val="0"/>
          <w:sz w:val="28"/>
          <w:szCs w:val="24"/>
          <w:bdr w:val="none" w:sz="0" w:space="0" w:color="auto" w:frame="1"/>
        </w:rPr>
        <w:t>日起施行。</w:t>
      </w:r>
    </w:p>
    <w:p w:rsidR="004174B8" w:rsidRPr="004174B8" w:rsidRDefault="004174B8" w:rsidP="004174B8">
      <w:pPr>
        <w:widowControl/>
        <w:shd w:val="clear" w:color="auto" w:fill="FFFFFF"/>
        <w:wordWrap w:val="0"/>
        <w:spacing w:line="450" w:lineRule="atLeast"/>
        <w:jc w:val="right"/>
        <w:textAlignment w:val="baseline"/>
        <w:rPr>
          <w:rFonts w:ascii="仿宋" w:eastAsia="仿宋" w:hAnsi="仿宋" w:cs="宋体"/>
          <w:kern w:val="0"/>
          <w:sz w:val="29"/>
          <w:szCs w:val="29"/>
        </w:rPr>
      </w:pPr>
      <w:r w:rsidRPr="004174B8">
        <w:rPr>
          <w:rFonts w:ascii="仿宋" w:eastAsia="仿宋" w:hAnsi="仿宋" w:cs="宋体" w:hint="eastAsia"/>
          <w:kern w:val="0"/>
          <w:sz w:val="29"/>
          <w:szCs w:val="29"/>
        </w:rPr>
        <w:t>总理</w:t>
      </w:r>
      <w:r>
        <w:rPr>
          <w:rFonts w:ascii="仿宋" w:eastAsia="仿宋" w:hAnsi="仿宋" w:cs="宋体" w:hint="eastAsia"/>
          <w:kern w:val="0"/>
          <w:sz w:val="29"/>
          <w:szCs w:val="29"/>
        </w:rPr>
        <w:t xml:space="preserve">  </w:t>
      </w:r>
      <w:r w:rsidRPr="004174B8">
        <w:rPr>
          <w:rFonts w:ascii="仿宋" w:eastAsia="仿宋" w:hAnsi="仿宋" w:cs="宋体" w:hint="eastAsia"/>
          <w:kern w:val="0"/>
          <w:sz w:val="29"/>
          <w:szCs w:val="29"/>
        </w:rPr>
        <w:t>李强</w:t>
      </w:r>
    </w:p>
    <w:p w:rsidR="004174B8" w:rsidRPr="004174B8" w:rsidRDefault="004174B8" w:rsidP="004174B8">
      <w:pPr>
        <w:widowControl/>
        <w:shd w:val="clear" w:color="auto" w:fill="FFFFFF"/>
        <w:spacing w:line="560" w:lineRule="atLeast"/>
        <w:jc w:val="right"/>
        <w:textAlignment w:val="baseline"/>
        <w:rPr>
          <w:rFonts w:ascii="inherit" w:eastAsia="仿宋" w:hAnsi="inherit" w:cs="宋体" w:hint="eastAsia"/>
          <w:kern w:val="0"/>
          <w:sz w:val="28"/>
          <w:szCs w:val="28"/>
        </w:rPr>
      </w:pPr>
    </w:p>
    <w:p w:rsidR="004174B8" w:rsidRDefault="004174B8" w:rsidP="004174B8">
      <w:pPr>
        <w:widowControl/>
        <w:shd w:val="clear" w:color="auto" w:fill="FFFFFF"/>
        <w:spacing w:line="450" w:lineRule="atLeast"/>
        <w:jc w:val="right"/>
        <w:textAlignment w:val="baseline"/>
        <w:rPr>
          <w:rFonts w:ascii="仿宋" w:eastAsia="仿宋" w:hAnsi="仿宋" w:cs="宋体" w:hint="eastAsia"/>
          <w:kern w:val="0"/>
          <w:sz w:val="29"/>
          <w:szCs w:val="29"/>
        </w:rPr>
      </w:pPr>
      <w:r w:rsidRPr="004174B8">
        <w:rPr>
          <w:rFonts w:ascii="仿宋" w:eastAsia="仿宋" w:hAnsi="仿宋" w:cs="宋体" w:hint="eastAsia"/>
          <w:kern w:val="0"/>
          <w:sz w:val="29"/>
          <w:szCs w:val="29"/>
        </w:rPr>
        <w:t>2024年6月6日</w:t>
      </w:r>
    </w:p>
    <w:p w:rsidR="004174B8" w:rsidRPr="004174B8" w:rsidRDefault="004174B8" w:rsidP="004174B8">
      <w:pPr>
        <w:widowControl/>
        <w:shd w:val="clear" w:color="auto" w:fill="FFFFFF"/>
        <w:spacing w:line="450" w:lineRule="atLeast"/>
        <w:jc w:val="right"/>
        <w:textAlignment w:val="baseline"/>
        <w:rPr>
          <w:rFonts w:ascii="仿宋" w:eastAsia="仿宋" w:hAnsi="仿宋" w:cs="宋体" w:hint="eastAsia"/>
          <w:kern w:val="0"/>
          <w:sz w:val="29"/>
          <w:szCs w:val="29"/>
        </w:rPr>
      </w:pPr>
    </w:p>
    <w:p w:rsidR="004174B8" w:rsidRPr="004174B8" w:rsidRDefault="004174B8" w:rsidP="004174B8">
      <w:pPr>
        <w:widowControl/>
        <w:shd w:val="clear" w:color="auto" w:fill="FFFFFF"/>
        <w:spacing w:line="420" w:lineRule="atLeast"/>
        <w:jc w:val="center"/>
        <w:textAlignment w:val="baseline"/>
        <w:rPr>
          <w:rFonts w:ascii="华文中宋" w:eastAsia="华文中宋" w:hAnsi="华文中宋" w:cs="宋体" w:hint="eastAsia"/>
          <w:kern w:val="0"/>
          <w:sz w:val="32"/>
          <w:szCs w:val="30"/>
        </w:rPr>
      </w:pPr>
      <w:r w:rsidRPr="004174B8">
        <w:rPr>
          <w:rFonts w:ascii="华文中宋" w:eastAsia="华文中宋" w:hAnsi="华文中宋" w:cs="宋体" w:hint="eastAsia"/>
          <w:kern w:val="0"/>
          <w:sz w:val="32"/>
          <w:szCs w:val="30"/>
        </w:rPr>
        <w:t>公平竞争审查条例</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b/>
          <w:bCs/>
          <w:kern w:val="0"/>
          <w:sz w:val="28"/>
          <w:szCs w:val="28"/>
          <w:bdr w:val="none" w:sz="0" w:space="0" w:color="auto" w:frame="1"/>
        </w:rPr>
      </w:pPr>
    </w:p>
    <w:p w:rsidR="004174B8" w:rsidRPr="004174B8" w:rsidRDefault="004174B8" w:rsidP="004174B8">
      <w:pPr>
        <w:widowControl/>
        <w:shd w:val="clear" w:color="auto" w:fill="FFFFFF"/>
        <w:spacing w:line="500" w:lineRule="exact"/>
        <w:jc w:val="center"/>
        <w:textAlignment w:val="baseline"/>
        <w:rPr>
          <w:rFonts w:ascii="仿宋" w:eastAsia="仿宋" w:hAnsi="仿宋" w:cs="宋体" w:hint="eastAsia"/>
          <w:kern w:val="0"/>
          <w:sz w:val="28"/>
          <w:szCs w:val="28"/>
        </w:rPr>
      </w:pPr>
      <w:r w:rsidRPr="004174B8">
        <w:rPr>
          <w:rFonts w:ascii="仿宋" w:eastAsia="仿宋" w:hAnsi="仿宋" w:cs="宋体" w:hint="eastAsia"/>
          <w:b/>
          <w:bCs/>
          <w:kern w:val="0"/>
          <w:sz w:val="28"/>
          <w:szCs w:val="28"/>
          <w:bdr w:val="none" w:sz="0" w:space="0" w:color="auto" w:frame="1"/>
        </w:rPr>
        <w:t>第一章  总  则</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第一条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为了规范公平竞争审查工作，促进市场公平竞争，优化营商环境，建设全国统一大市场，根据《中华人民共和国反垄断法》等法律，制定本条例。</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涉及经营者经济活动的法律、行政法规、地方性法规、规章、规范性文件以及具体政策措施（以下统称政策措施），行政机关和法律、法规授权的具有管理公共事务职能的组织（以下统称起草单位）应当依照本条例规定开展公平竞争审查。</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第三条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公平竞争审查工作坚持中国共产党的领导，贯彻党和国家路线方针政策和决策部署。</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国家加强公平竞争审查工作，保障各类经营者依法平等使用生产要素、公平参与市场竞争。</w:t>
      </w:r>
      <w:r>
        <w:rPr>
          <w:rFonts w:ascii="inherit" w:eastAsia="仿宋" w:hAnsi="inherit" w:cs="宋体"/>
          <w:kern w:val="0"/>
          <w:sz w:val="28"/>
          <w:szCs w:val="28"/>
          <w:bdr w:val="none" w:sz="0" w:space="0" w:color="auto" w:frame="1"/>
        </w:rPr>
        <w:t xml:space="preserve">  </w:t>
      </w:r>
    </w:p>
    <w:p w:rsidR="004174B8" w:rsidRDefault="004174B8" w:rsidP="004174B8">
      <w:pPr>
        <w:widowControl/>
        <w:shd w:val="clear" w:color="auto" w:fill="FFFFFF"/>
        <w:spacing w:line="500" w:lineRule="exact"/>
        <w:ind w:firstLine="564"/>
        <w:jc w:val="left"/>
        <w:textAlignment w:val="baseline"/>
        <w:rPr>
          <w:rFonts w:ascii="inherit" w:eastAsia="仿宋" w:hAnsi="inherit" w:cs="宋体" w:hint="eastAsia"/>
          <w:kern w:val="0"/>
          <w:sz w:val="28"/>
          <w:szCs w:val="28"/>
          <w:bdr w:val="none" w:sz="0" w:space="0" w:color="auto" w:frame="1"/>
        </w:rPr>
      </w:pPr>
      <w:r w:rsidRPr="004174B8">
        <w:rPr>
          <w:rFonts w:ascii="仿宋" w:eastAsia="仿宋" w:hAnsi="仿宋" w:cs="宋体" w:hint="eastAsia"/>
          <w:kern w:val="0"/>
          <w:sz w:val="28"/>
          <w:szCs w:val="28"/>
        </w:rPr>
        <w:t>第四条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国务院建立公平竞争审查协调机制，统筹、协调和指导全国公平竞争审查工作，研究解决公平竞争审查工作中的重大问题，评估全国公平竞争审查工作情况。</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ind w:firstLine="564"/>
        <w:jc w:val="left"/>
        <w:textAlignment w:val="baseline"/>
        <w:rPr>
          <w:rFonts w:ascii="仿宋" w:eastAsia="仿宋" w:hAnsi="仿宋" w:cs="宋体" w:hint="eastAsia"/>
          <w:kern w:val="0"/>
          <w:sz w:val="28"/>
          <w:szCs w:val="28"/>
        </w:rPr>
      </w:pPr>
      <w:r w:rsidRPr="004174B8">
        <w:rPr>
          <w:rFonts w:ascii="仿宋" w:eastAsia="仿宋" w:hAnsi="仿宋" w:cs="宋体" w:hint="eastAsia"/>
          <w:kern w:val="0"/>
          <w:sz w:val="28"/>
          <w:szCs w:val="28"/>
        </w:rPr>
        <w:t>第五条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县级以上地方人民政府应当建立健全公平竞争审查工作机制，保障公平竞争审查工作力量，并将公平竞争审查工作经费纳入本级政府预算。</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lastRenderedPageBreak/>
        <w:t xml:space="preserve">    </w:t>
      </w:r>
      <w:r w:rsidRPr="004174B8">
        <w:rPr>
          <w:rFonts w:ascii="仿宋" w:eastAsia="仿宋" w:hAnsi="仿宋" w:cs="宋体" w:hint="eastAsia"/>
          <w:kern w:val="0"/>
          <w:sz w:val="28"/>
          <w:szCs w:val="28"/>
        </w:rPr>
        <w:t>第六条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国务院市场监督管理部门负责指导实施公平竞争审查制度，督促有关部门和地方开展公平竞争审查工作。</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县级以上地方人民政府市场监督管理部门负责在本行政区域组织实施公平竞争审查制度。</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第七条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县级以上人民政府将公平竞争审查工作情况纳入法治政府建设、优化营商环境等考核评价内容。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center"/>
        <w:textAlignment w:val="baseline"/>
        <w:rPr>
          <w:rFonts w:ascii="仿宋" w:eastAsia="仿宋" w:hAnsi="仿宋" w:cs="宋体" w:hint="eastAsia"/>
          <w:kern w:val="0"/>
          <w:sz w:val="28"/>
          <w:szCs w:val="28"/>
        </w:rPr>
      </w:pPr>
      <w:r w:rsidRPr="004174B8">
        <w:rPr>
          <w:rFonts w:ascii="仿宋" w:eastAsia="仿宋" w:hAnsi="仿宋" w:cs="宋体" w:hint="eastAsia"/>
          <w:b/>
          <w:bCs/>
          <w:kern w:val="0"/>
          <w:sz w:val="28"/>
          <w:szCs w:val="28"/>
          <w:bdr w:val="none" w:sz="0" w:space="0" w:color="auto" w:frame="1"/>
        </w:rPr>
        <w:t>第二章</w:t>
      </w:r>
      <w:r>
        <w:rPr>
          <w:rFonts w:ascii="仿宋" w:eastAsia="仿宋" w:hAnsi="仿宋" w:cs="宋体" w:hint="eastAsia"/>
          <w:b/>
          <w:bCs/>
          <w:kern w:val="0"/>
          <w:sz w:val="28"/>
          <w:szCs w:val="28"/>
          <w:bdr w:val="none" w:sz="0" w:space="0" w:color="auto" w:frame="1"/>
        </w:rPr>
        <w:t xml:space="preserve">  </w:t>
      </w:r>
      <w:r w:rsidRPr="004174B8">
        <w:rPr>
          <w:rFonts w:ascii="仿宋" w:eastAsia="仿宋" w:hAnsi="仿宋" w:cs="宋体" w:hint="eastAsia"/>
          <w:b/>
          <w:bCs/>
          <w:kern w:val="0"/>
          <w:sz w:val="28"/>
          <w:szCs w:val="28"/>
          <w:bdr w:val="none" w:sz="0" w:space="0" w:color="auto" w:frame="1"/>
        </w:rPr>
        <w:t>审查标准</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第八条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起草单位起草的政策措施，不得含有下列限制或者变相限制市场准入和退出的内容：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（一）对市场准入负面清单以外的行业、领域、业务等违法设置审批程序；</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（二）违法设置或者授予特许经营权；</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（三）限定经营、购买或者使用特定经营者提供的商品或者服务（以下统称商品）；</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（四）设置不合理或者歧视性的准入、退出条件；</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ind w:firstLineChars="200" w:firstLine="560"/>
        <w:jc w:val="left"/>
        <w:textAlignment w:val="baseline"/>
        <w:rPr>
          <w:rFonts w:ascii="仿宋" w:eastAsia="仿宋" w:hAnsi="仿宋" w:cs="宋体" w:hint="eastAsia"/>
          <w:kern w:val="0"/>
          <w:sz w:val="28"/>
          <w:szCs w:val="28"/>
        </w:rPr>
      </w:pPr>
      <w:r w:rsidRPr="004174B8">
        <w:rPr>
          <w:rFonts w:ascii="仿宋" w:eastAsia="仿宋" w:hAnsi="仿宋" w:cs="宋体" w:hint="eastAsia"/>
          <w:kern w:val="0"/>
          <w:sz w:val="28"/>
          <w:szCs w:val="28"/>
        </w:rPr>
        <w:t>（五）其他限制或者变相限制市场准入和退出的内容。</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第九条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起草单位起草的政策措施，不得含有下列限制商品、要素自由流动的内容：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（一）限制外地或者进口商品、要素进入本地市场，或者阻碍本地经营者迁出，商品、要素输出；</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（二）排斥、限制、强制或者变相强制外地经营者在本地投资经营或者设立分支机构；</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ind w:firstLineChars="200" w:firstLine="560"/>
        <w:jc w:val="left"/>
        <w:textAlignment w:val="baseline"/>
        <w:rPr>
          <w:rFonts w:ascii="仿宋" w:eastAsia="仿宋" w:hAnsi="仿宋" w:cs="宋体" w:hint="eastAsia"/>
          <w:kern w:val="0"/>
          <w:sz w:val="28"/>
          <w:szCs w:val="28"/>
        </w:rPr>
      </w:pPr>
      <w:r w:rsidRPr="004174B8">
        <w:rPr>
          <w:rFonts w:ascii="仿宋" w:eastAsia="仿宋" w:hAnsi="仿宋" w:cs="宋体" w:hint="eastAsia"/>
          <w:kern w:val="0"/>
          <w:sz w:val="28"/>
          <w:szCs w:val="28"/>
        </w:rPr>
        <w:t>（三）排斥、限制或者变相限制外地经营者参加本地政府采购、招标投标；</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（四）对外地或者进口商品、要素设置歧视性收费项目、收费标准、价格或者补贴；</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（五）在资质标准、监管执法等方面对外地经营者在本地投资经营设置歧视性要求；</w:t>
      </w:r>
    </w:p>
    <w:p w:rsidR="004174B8" w:rsidRPr="004174B8" w:rsidRDefault="004174B8" w:rsidP="004174B8">
      <w:pPr>
        <w:widowControl/>
        <w:shd w:val="clear" w:color="auto" w:fill="FFFFFF"/>
        <w:spacing w:line="500" w:lineRule="exact"/>
        <w:ind w:firstLineChars="100" w:firstLine="280"/>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（六）其他限制商品、要素自由流动的内容。</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起草单位起草的政策措施，没有法律、行政法规依据或者未经国务院批准，不得含有下列影响生产经营成本的内容：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lastRenderedPageBreak/>
        <w:t xml:space="preserve">    </w:t>
      </w:r>
      <w:r w:rsidRPr="004174B8">
        <w:rPr>
          <w:rFonts w:ascii="仿宋" w:eastAsia="仿宋" w:hAnsi="仿宋" w:cs="宋体" w:hint="eastAsia"/>
          <w:kern w:val="0"/>
          <w:sz w:val="28"/>
          <w:szCs w:val="28"/>
        </w:rPr>
        <w:t>（一）给予特定经营者税收优惠；</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（二）给予特定经营者选择性、差异化的财政奖励或者补贴；</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ind w:firstLineChars="50" w:firstLine="140"/>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（三）给予特定经营者要素获取、行政事业性收费、政府性基金、社会保险费等方面的优惠；</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（四）其他影响生产经营成本的内容。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第十一条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起草单位起草的政策措施，不得含有下列影响生产经营行为的内容：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（一）强制或者变相强制经营者实施垄断行为，或者为经营者实施垄断行为提供便利条件；</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（二）超越法定权限制定政府指导价、政府定价，为特定经营者提供优惠价格；</w:t>
      </w:r>
    </w:p>
    <w:p w:rsidR="004174B8" w:rsidRPr="004174B8" w:rsidRDefault="004174B8" w:rsidP="004174B8">
      <w:pPr>
        <w:widowControl/>
        <w:shd w:val="clear" w:color="auto" w:fill="FFFFFF"/>
        <w:spacing w:line="500" w:lineRule="exact"/>
        <w:ind w:firstLineChars="100" w:firstLine="280"/>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（三）违法干预实行市场调节价的商品、要素的价格水平；</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（四）其他影响生产经营行为的内容。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第十二条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起草单位起草的政策措施，具有或者可能具有排除、限制竞争效果，但符合下列情形之一，且没有对公平竞争影响更小的替代方案，并能够确定合理的实施期限或者终止条件的，可以出台：</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（一）为维护国家安全和发展利益的；</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（二）为促进科学技术进步、增强国家自主创新能力的；</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（三）为实现节约能源、保护环境、救灾救助等社会公共利益的；</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（四）法律、行政法规规定的其他情形。</w:t>
      </w:r>
    </w:p>
    <w:p w:rsidR="004174B8" w:rsidRPr="004174B8" w:rsidRDefault="004174B8" w:rsidP="004174B8">
      <w:pPr>
        <w:widowControl/>
        <w:shd w:val="clear" w:color="auto" w:fill="FFFFFF"/>
        <w:spacing w:line="500" w:lineRule="exact"/>
        <w:jc w:val="center"/>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b/>
          <w:bCs/>
          <w:kern w:val="0"/>
          <w:sz w:val="28"/>
          <w:szCs w:val="28"/>
          <w:bdr w:val="none" w:sz="0" w:space="0" w:color="auto" w:frame="1"/>
        </w:rPr>
        <w:t>第三章</w:t>
      </w:r>
      <w:r>
        <w:rPr>
          <w:rFonts w:ascii="仿宋" w:eastAsia="仿宋" w:hAnsi="仿宋" w:cs="宋体" w:hint="eastAsia"/>
          <w:b/>
          <w:bCs/>
          <w:kern w:val="0"/>
          <w:sz w:val="28"/>
          <w:szCs w:val="28"/>
          <w:bdr w:val="none" w:sz="0" w:space="0" w:color="auto" w:frame="1"/>
        </w:rPr>
        <w:t xml:space="preserve">  </w:t>
      </w:r>
      <w:r w:rsidRPr="004174B8">
        <w:rPr>
          <w:rFonts w:ascii="仿宋" w:eastAsia="仿宋" w:hAnsi="仿宋" w:cs="宋体" w:hint="eastAsia"/>
          <w:b/>
          <w:bCs/>
          <w:kern w:val="0"/>
          <w:sz w:val="28"/>
          <w:szCs w:val="28"/>
          <w:bdr w:val="none" w:sz="0" w:space="0" w:color="auto" w:frame="1"/>
        </w:rPr>
        <w:t>审查机制</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第十三条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拟由部门出台的政策措施，由起草单位在起草阶段开展公平竞争审查。</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拟由多个部门联合出台的政策措施，由牵头起草单位在起草阶段开展公平竞争审查。</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第十四条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拟由县级以上人民政府出台或者提请本级人民代表大会及其常务委员会审议的政策措施，由本级人民政府市场监督管理部门会同起草单位在起草阶段开展公平竞争审查。起草单位应当开展初审，并将政策措施草案和初审意见</w:t>
      </w:r>
      <w:proofErr w:type="gramStart"/>
      <w:r w:rsidRPr="004174B8">
        <w:rPr>
          <w:rFonts w:ascii="仿宋" w:eastAsia="仿宋" w:hAnsi="仿宋" w:cs="宋体" w:hint="eastAsia"/>
          <w:kern w:val="0"/>
          <w:sz w:val="28"/>
          <w:szCs w:val="28"/>
        </w:rPr>
        <w:t>送市场</w:t>
      </w:r>
      <w:proofErr w:type="gramEnd"/>
      <w:r w:rsidRPr="004174B8">
        <w:rPr>
          <w:rFonts w:ascii="仿宋" w:eastAsia="仿宋" w:hAnsi="仿宋" w:cs="宋体" w:hint="eastAsia"/>
          <w:kern w:val="0"/>
          <w:sz w:val="28"/>
          <w:szCs w:val="28"/>
        </w:rPr>
        <w:t>监督管理部门审查。</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lastRenderedPageBreak/>
        <w:t xml:space="preserve">    </w:t>
      </w:r>
      <w:r w:rsidRPr="004174B8">
        <w:rPr>
          <w:rFonts w:ascii="仿宋" w:eastAsia="仿宋" w:hAnsi="仿宋" w:cs="宋体" w:hint="eastAsia"/>
          <w:kern w:val="0"/>
          <w:sz w:val="28"/>
          <w:szCs w:val="28"/>
        </w:rPr>
        <w:t>第十五条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国家鼓励有条件的地区探索建立跨区域、跨部门的公平竞争审查工作机制。</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第十六条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开展公平竞争审查，应当听取有关经营者、行业协会商会等利害关系人关于公平竞争影响的意见。涉及社会公众利益的，应当听取社会公众意见。</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第十七条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开展公平竞争审查，应当按照本条例规定的审查标准，在评估对公平竞争影响后，</w:t>
      </w:r>
      <w:proofErr w:type="gramStart"/>
      <w:r w:rsidRPr="004174B8">
        <w:rPr>
          <w:rFonts w:ascii="仿宋" w:eastAsia="仿宋" w:hAnsi="仿宋" w:cs="宋体" w:hint="eastAsia"/>
          <w:kern w:val="0"/>
          <w:sz w:val="28"/>
          <w:szCs w:val="28"/>
        </w:rPr>
        <w:t>作出</w:t>
      </w:r>
      <w:proofErr w:type="gramEnd"/>
      <w:r w:rsidRPr="004174B8">
        <w:rPr>
          <w:rFonts w:ascii="仿宋" w:eastAsia="仿宋" w:hAnsi="仿宋" w:cs="宋体" w:hint="eastAsia"/>
          <w:kern w:val="0"/>
          <w:sz w:val="28"/>
          <w:szCs w:val="28"/>
        </w:rPr>
        <w:t>审查结论。</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适用本条例第十二条规定的，应当在审查结论中详细说明。</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第十八条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政策措施未经公平竞争审查，或者经公平竞争审查认为违反本条例第八条至第十一条规定且不符合第十二条规定情形的，不得出台。</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第十九条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有关部门和单位、个人对在公平竞争审查过程中知悉的国家秘密、商业秘密和个人隐私，应当依法予以保密。</w:t>
      </w:r>
    </w:p>
    <w:p w:rsidR="004174B8" w:rsidRPr="004174B8" w:rsidRDefault="004174B8" w:rsidP="004174B8">
      <w:pPr>
        <w:widowControl/>
        <w:shd w:val="clear" w:color="auto" w:fill="FFFFFF"/>
        <w:spacing w:line="500" w:lineRule="exact"/>
        <w:jc w:val="center"/>
        <w:textAlignment w:val="baseline"/>
        <w:rPr>
          <w:rFonts w:ascii="仿宋" w:eastAsia="仿宋" w:hAnsi="仿宋" w:cs="宋体" w:hint="eastAsia"/>
          <w:kern w:val="0"/>
          <w:sz w:val="28"/>
          <w:szCs w:val="28"/>
        </w:rPr>
      </w:pPr>
      <w:r w:rsidRPr="004174B8">
        <w:rPr>
          <w:rFonts w:ascii="仿宋" w:eastAsia="仿宋" w:hAnsi="仿宋" w:cs="宋体" w:hint="eastAsia"/>
          <w:b/>
          <w:bCs/>
          <w:kern w:val="0"/>
          <w:sz w:val="28"/>
          <w:szCs w:val="28"/>
          <w:bdr w:val="none" w:sz="0" w:space="0" w:color="auto" w:frame="1"/>
        </w:rPr>
        <w:t>第四章</w:t>
      </w:r>
      <w:r>
        <w:rPr>
          <w:rFonts w:ascii="仿宋" w:eastAsia="仿宋" w:hAnsi="仿宋" w:cs="宋体" w:hint="eastAsia"/>
          <w:b/>
          <w:bCs/>
          <w:kern w:val="0"/>
          <w:sz w:val="28"/>
          <w:szCs w:val="28"/>
          <w:bdr w:val="none" w:sz="0" w:space="0" w:color="auto" w:frame="1"/>
        </w:rPr>
        <w:t xml:space="preserve"> </w:t>
      </w:r>
      <w:r w:rsidRPr="004174B8">
        <w:rPr>
          <w:rFonts w:ascii="仿宋" w:eastAsia="仿宋" w:hAnsi="仿宋" w:cs="宋体" w:hint="eastAsia"/>
          <w:b/>
          <w:bCs/>
          <w:kern w:val="0"/>
          <w:sz w:val="28"/>
          <w:szCs w:val="28"/>
          <w:bdr w:val="none" w:sz="0" w:space="0" w:color="auto" w:frame="1"/>
        </w:rPr>
        <w:t>监督保障</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第二十条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国务院市场监督管理部门强化公平竞争审查工作监督保障，建立健全公平竞争审查抽查、举报处理、督查等机制。</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第二十一条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市场监督管理部门建立健全公平竞争审查抽查机制，组织对有关政策措施开展抽查，经核查发现违反本条例规定的，应当督促起草单位进行整改。</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ind w:firstLineChars="100" w:firstLine="280"/>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市场监督管理部门应当向本级人民政府报告抽查情况，抽查结果可以向社会公开。</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第二十二条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对违反本条例规定的政策措施，任何单位和个人可以向市场监督管理部门举报。市场监督管理部门接到举报后，应当及时处理或者转送有关部门处理。</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市场监督管理部门应当向社会公开受理举报的电话、信箱或者电子邮件地址。</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第二十三条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国务院定期对县级以上地方人民政府公平竞争审查工作机制建设情况、公平竞争审查工作开展情况、举报处理情况等开展督查。国务院市场监督管理部门负责具体实施。</w:t>
      </w:r>
    </w:p>
    <w:p w:rsidR="004174B8" w:rsidRPr="004174B8" w:rsidRDefault="004174B8" w:rsidP="004174B8">
      <w:pPr>
        <w:widowControl/>
        <w:shd w:val="clear" w:color="auto" w:fill="FFFFFF"/>
        <w:spacing w:line="500" w:lineRule="exact"/>
        <w:ind w:firstLineChars="100" w:firstLine="280"/>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lastRenderedPageBreak/>
        <w:t xml:space="preserve">  </w:t>
      </w:r>
      <w:r w:rsidRPr="004174B8">
        <w:rPr>
          <w:rFonts w:ascii="仿宋" w:eastAsia="仿宋" w:hAnsi="仿宋" w:cs="宋体" w:hint="eastAsia"/>
          <w:kern w:val="0"/>
          <w:sz w:val="28"/>
          <w:szCs w:val="28"/>
        </w:rPr>
        <w:t>第二十四条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起草单位未依照本条例规定开展公平竞争审查，经市场监督管理部门督促，逾期仍未整改的，上一级市场监督管理部门可以对其负责人进行约谈。</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第二十五条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未依照本条例规定开展公平竞争审查，造成严重不良影响的，对起草单位直接负责的主管人员和其他直接责任人员依法给予处分。</w:t>
      </w:r>
    </w:p>
    <w:p w:rsidR="004174B8" w:rsidRPr="004174B8" w:rsidRDefault="004174B8" w:rsidP="004174B8">
      <w:pPr>
        <w:widowControl/>
        <w:shd w:val="clear" w:color="auto" w:fill="FFFFFF"/>
        <w:spacing w:line="500" w:lineRule="exact"/>
        <w:jc w:val="center"/>
        <w:textAlignment w:val="baseline"/>
        <w:rPr>
          <w:rFonts w:ascii="仿宋" w:eastAsia="仿宋" w:hAnsi="仿宋" w:cs="宋体" w:hint="eastAsia"/>
          <w:kern w:val="0"/>
          <w:sz w:val="28"/>
          <w:szCs w:val="28"/>
        </w:rPr>
      </w:pPr>
      <w:r w:rsidRPr="004174B8">
        <w:rPr>
          <w:rFonts w:ascii="仿宋" w:eastAsia="仿宋" w:hAnsi="仿宋" w:cs="宋体" w:hint="eastAsia"/>
          <w:b/>
          <w:bCs/>
          <w:kern w:val="0"/>
          <w:sz w:val="28"/>
          <w:szCs w:val="28"/>
          <w:bdr w:val="none" w:sz="0" w:space="0" w:color="auto" w:frame="1"/>
        </w:rPr>
        <w:t>第五章</w:t>
      </w:r>
      <w:r>
        <w:rPr>
          <w:rFonts w:ascii="仿宋" w:eastAsia="仿宋" w:hAnsi="仿宋" w:cs="宋体" w:hint="eastAsia"/>
          <w:b/>
          <w:bCs/>
          <w:kern w:val="0"/>
          <w:sz w:val="28"/>
          <w:szCs w:val="28"/>
          <w:bdr w:val="none" w:sz="0" w:space="0" w:color="auto" w:frame="1"/>
        </w:rPr>
        <w:t xml:space="preserve"> </w:t>
      </w:r>
      <w:r w:rsidRPr="004174B8">
        <w:rPr>
          <w:rFonts w:ascii="仿宋" w:eastAsia="仿宋" w:hAnsi="仿宋" w:cs="宋体" w:hint="eastAsia"/>
          <w:b/>
          <w:bCs/>
          <w:kern w:val="0"/>
          <w:sz w:val="28"/>
          <w:szCs w:val="28"/>
          <w:bdr w:val="none" w:sz="0" w:space="0" w:color="auto" w:frame="1"/>
        </w:rPr>
        <w:t>附</w:t>
      </w:r>
      <w:r>
        <w:rPr>
          <w:rFonts w:ascii="仿宋" w:eastAsia="仿宋" w:hAnsi="仿宋" w:cs="宋体" w:hint="eastAsia"/>
          <w:b/>
          <w:bCs/>
          <w:kern w:val="0"/>
          <w:sz w:val="28"/>
          <w:szCs w:val="28"/>
          <w:bdr w:val="none" w:sz="0" w:space="0" w:color="auto" w:frame="1"/>
        </w:rPr>
        <w:t xml:space="preserve">  </w:t>
      </w:r>
      <w:r w:rsidRPr="004174B8">
        <w:rPr>
          <w:rFonts w:ascii="仿宋" w:eastAsia="仿宋" w:hAnsi="仿宋" w:cs="宋体" w:hint="eastAsia"/>
          <w:b/>
          <w:bCs/>
          <w:kern w:val="0"/>
          <w:sz w:val="28"/>
          <w:szCs w:val="28"/>
          <w:bdr w:val="none" w:sz="0" w:space="0" w:color="auto" w:frame="1"/>
        </w:rPr>
        <w:t>则</w:t>
      </w:r>
    </w:p>
    <w:p w:rsidR="004174B8" w:rsidRPr="004174B8" w:rsidRDefault="004174B8" w:rsidP="004174B8">
      <w:pPr>
        <w:widowControl/>
        <w:shd w:val="clear" w:color="auto" w:fill="FFFFFF"/>
        <w:spacing w:line="500" w:lineRule="exact"/>
        <w:jc w:val="left"/>
        <w:textAlignment w:val="baseline"/>
        <w:rPr>
          <w:rFonts w:ascii="仿宋" w:eastAsia="仿宋" w:hAnsi="仿宋" w:cs="宋体" w:hint="eastAsia"/>
          <w:kern w:val="0"/>
          <w:sz w:val="28"/>
          <w:szCs w:val="28"/>
        </w:rPr>
      </w:pP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第二十六条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国务院市场监督管理部门根据本条例制定公平竞争审查的具体实施办法。</w:t>
      </w:r>
      <w:r>
        <w:rPr>
          <w:rFonts w:ascii="inherit" w:eastAsia="仿宋" w:hAnsi="inherit" w:cs="宋体"/>
          <w:kern w:val="0"/>
          <w:sz w:val="28"/>
          <w:szCs w:val="28"/>
          <w:bdr w:val="none" w:sz="0" w:space="0" w:color="auto" w:frame="1"/>
        </w:rPr>
        <w:t xml:space="preserve">  </w:t>
      </w:r>
    </w:p>
    <w:p w:rsidR="004174B8" w:rsidRPr="004174B8" w:rsidRDefault="004174B8" w:rsidP="004174B8">
      <w:pPr>
        <w:widowControl/>
        <w:shd w:val="clear" w:color="auto" w:fill="FFFFFF"/>
        <w:spacing w:line="500" w:lineRule="exact"/>
        <w:ind w:firstLineChars="200" w:firstLine="560"/>
        <w:jc w:val="left"/>
        <w:textAlignment w:val="baseline"/>
        <w:rPr>
          <w:rFonts w:ascii="仿宋" w:eastAsia="仿宋" w:hAnsi="仿宋" w:cs="宋体" w:hint="eastAsia"/>
          <w:kern w:val="0"/>
          <w:sz w:val="28"/>
          <w:szCs w:val="28"/>
        </w:rPr>
      </w:pPr>
      <w:r w:rsidRPr="004174B8">
        <w:rPr>
          <w:rFonts w:ascii="仿宋" w:eastAsia="仿宋" w:hAnsi="仿宋" w:cs="宋体" w:hint="eastAsia"/>
          <w:kern w:val="0"/>
          <w:sz w:val="28"/>
          <w:szCs w:val="28"/>
        </w:rPr>
        <w:t>第二十七条</w:t>
      </w:r>
      <w:r>
        <w:rPr>
          <w:rFonts w:ascii="仿宋" w:eastAsia="仿宋" w:hAnsi="仿宋" w:cs="宋体" w:hint="eastAsia"/>
          <w:kern w:val="0"/>
          <w:sz w:val="28"/>
          <w:szCs w:val="28"/>
        </w:rPr>
        <w:t xml:space="preserve"> </w:t>
      </w:r>
      <w:r w:rsidRPr="004174B8">
        <w:rPr>
          <w:rFonts w:ascii="仿宋" w:eastAsia="仿宋" w:hAnsi="仿宋" w:cs="宋体" w:hint="eastAsia"/>
          <w:kern w:val="0"/>
          <w:sz w:val="28"/>
          <w:szCs w:val="28"/>
        </w:rPr>
        <w:t>本条例自2024年8月1日起施行。</w:t>
      </w:r>
    </w:p>
    <w:p w:rsidR="00BB7BBD" w:rsidRPr="004174B8" w:rsidRDefault="00BB7BBD" w:rsidP="004174B8">
      <w:pPr>
        <w:spacing w:line="500" w:lineRule="exact"/>
        <w:rPr>
          <w:sz w:val="28"/>
          <w:szCs w:val="28"/>
        </w:rPr>
      </w:pPr>
    </w:p>
    <w:sectPr w:rsidR="00BB7BBD" w:rsidRPr="004174B8" w:rsidSect="004174B8">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B8"/>
    <w:rsid w:val="004174B8"/>
    <w:rsid w:val="00641A21"/>
    <w:rsid w:val="006631B7"/>
    <w:rsid w:val="00BB7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4174B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174B8"/>
    <w:rPr>
      <w:rFonts w:ascii="宋体" w:eastAsia="宋体" w:hAnsi="宋体" w:cs="宋体"/>
      <w:b/>
      <w:bCs/>
      <w:kern w:val="0"/>
      <w:sz w:val="36"/>
      <w:szCs w:val="36"/>
    </w:rPr>
  </w:style>
  <w:style w:type="paragraph" w:customStyle="1" w:styleId="tc">
    <w:name w:val="tc"/>
    <w:basedOn w:val="a"/>
    <w:rsid w:val="004174B8"/>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174B8"/>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4174B8"/>
    <w:rPr>
      <w:sz w:val="18"/>
      <w:szCs w:val="18"/>
    </w:rPr>
  </w:style>
  <w:style w:type="character" w:customStyle="1" w:styleId="Char">
    <w:name w:val="批注框文本 Char"/>
    <w:basedOn w:val="a0"/>
    <w:link w:val="a4"/>
    <w:uiPriority w:val="99"/>
    <w:semiHidden/>
    <w:rsid w:val="004174B8"/>
    <w:rPr>
      <w:sz w:val="18"/>
      <w:szCs w:val="18"/>
    </w:rPr>
  </w:style>
  <w:style w:type="paragraph" w:styleId="a5">
    <w:name w:val="Date"/>
    <w:basedOn w:val="a"/>
    <w:next w:val="a"/>
    <w:link w:val="Char0"/>
    <w:uiPriority w:val="99"/>
    <w:semiHidden/>
    <w:unhideWhenUsed/>
    <w:rsid w:val="004174B8"/>
    <w:pPr>
      <w:ind w:leftChars="2500" w:left="100"/>
    </w:pPr>
  </w:style>
  <w:style w:type="character" w:customStyle="1" w:styleId="Char0">
    <w:name w:val="日期 Char"/>
    <w:basedOn w:val="a0"/>
    <w:link w:val="a5"/>
    <w:uiPriority w:val="99"/>
    <w:semiHidden/>
    <w:rsid w:val="004174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4174B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174B8"/>
    <w:rPr>
      <w:rFonts w:ascii="宋体" w:eastAsia="宋体" w:hAnsi="宋体" w:cs="宋体"/>
      <w:b/>
      <w:bCs/>
      <w:kern w:val="0"/>
      <w:sz w:val="36"/>
      <w:szCs w:val="36"/>
    </w:rPr>
  </w:style>
  <w:style w:type="paragraph" w:customStyle="1" w:styleId="tc">
    <w:name w:val="tc"/>
    <w:basedOn w:val="a"/>
    <w:rsid w:val="004174B8"/>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4174B8"/>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4174B8"/>
    <w:rPr>
      <w:sz w:val="18"/>
      <w:szCs w:val="18"/>
    </w:rPr>
  </w:style>
  <w:style w:type="character" w:customStyle="1" w:styleId="Char">
    <w:name w:val="批注框文本 Char"/>
    <w:basedOn w:val="a0"/>
    <w:link w:val="a4"/>
    <w:uiPriority w:val="99"/>
    <w:semiHidden/>
    <w:rsid w:val="004174B8"/>
    <w:rPr>
      <w:sz w:val="18"/>
      <w:szCs w:val="18"/>
    </w:rPr>
  </w:style>
  <w:style w:type="paragraph" w:styleId="a5">
    <w:name w:val="Date"/>
    <w:basedOn w:val="a"/>
    <w:next w:val="a"/>
    <w:link w:val="Char0"/>
    <w:uiPriority w:val="99"/>
    <w:semiHidden/>
    <w:unhideWhenUsed/>
    <w:rsid w:val="004174B8"/>
    <w:pPr>
      <w:ind w:leftChars="2500" w:left="100"/>
    </w:pPr>
  </w:style>
  <w:style w:type="character" w:customStyle="1" w:styleId="Char0">
    <w:name w:val="日期 Char"/>
    <w:basedOn w:val="a0"/>
    <w:link w:val="a5"/>
    <w:uiPriority w:val="99"/>
    <w:semiHidden/>
    <w:rsid w:val="00417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738447">
      <w:bodyDiv w:val="1"/>
      <w:marLeft w:val="0"/>
      <w:marRight w:val="0"/>
      <w:marTop w:val="0"/>
      <w:marBottom w:val="0"/>
      <w:divBdr>
        <w:top w:val="none" w:sz="0" w:space="0" w:color="auto"/>
        <w:left w:val="none" w:sz="0" w:space="0" w:color="auto"/>
        <w:bottom w:val="none" w:sz="0" w:space="0" w:color="auto"/>
        <w:right w:val="none" w:sz="0" w:space="0" w:color="auto"/>
      </w:divBdr>
      <w:divsChild>
        <w:div w:id="1775245851">
          <w:marLeft w:val="0"/>
          <w:marRight w:val="0"/>
          <w:marTop w:val="0"/>
          <w:marBottom w:val="0"/>
          <w:divBdr>
            <w:top w:val="none" w:sz="0" w:space="0" w:color="auto"/>
            <w:left w:val="none" w:sz="0" w:space="0" w:color="auto"/>
            <w:bottom w:val="none" w:sz="0" w:space="0" w:color="auto"/>
            <w:right w:val="none" w:sz="0" w:space="0" w:color="auto"/>
          </w:divBdr>
        </w:div>
        <w:div w:id="804278797">
          <w:marLeft w:val="0"/>
          <w:marRight w:val="0"/>
          <w:marTop w:val="0"/>
          <w:marBottom w:val="0"/>
          <w:divBdr>
            <w:top w:val="none" w:sz="0" w:space="0" w:color="auto"/>
            <w:left w:val="none" w:sz="0" w:space="0" w:color="auto"/>
            <w:bottom w:val="none" w:sz="0" w:space="0" w:color="auto"/>
            <w:right w:val="none" w:sz="0" w:space="0" w:color="auto"/>
          </w:divBdr>
          <w:divsChild>
            <w:div w:id="1504125164">
              <w:marLeft w:val="0"/>
              <w:marRight w:val="0"/>
              <w:marTop w:val="750"/>
              <w:marBottom w:val="0"/>
              <w:divBdr>
                <w:top w:val="single" w:sz="6" w:space="0" w:color="D1D1D1"/>
                <w:left w:val="none" w:sz="0" w:space="0" w:color="auto"/>
                <w:bottom w:val="single" w:sz="6" w:space="0" w:color="D1D1D1"/>
                <w:right w:val="none" w:sz="0" w:space="0" w:color="auto"/>
              </w:divBdr>
              <w:divsChild>
                <w:div w:id="2066171792">
                  <w:marLeft w:val="0"/>
                  <w:marRight w:val="0"/>
                  <w:marTop w:val="0"/>
                  <w:marBottom w:val="0"/>
                  <w:divBdr>
                    <w:top w:val="none" w:sz="0" w:space="0" w:color="auto"/>
                    <w:left w:val="none" w:sz="0" w:space="0" w:color="auto"/>
                    <w:bottom w:val="none" w:sz="0" w:space="0" w:color="auto"/>
                    <w:right w:val="none" w:sz="0" w:space="0" w:color="auto"/>
                  </w:divBdr>
                  <w:divsChild>
                    <w:div w:id="3157645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9449388">
              <w:marLeft w:val="0"/>
              <w:marRight w:val="0"/>
              <w:marTop w:val="100"/>
              <w:marBottom w:val="100"/>
              <w:divBdr>
                <w:top w:val="none" w:sz="0" w:space="0" w:color="auto"/>
                <w:left w:val="none" w:sz="0" w:space="0" w:color="auto"/>
                <w:bottom w:val="none" w:sz="0" w:space="0" w:color="auto"/>
                <w:right w:val="none" w:sz="0" w:space="0" w:color="auto"/>
              </w:divBdr>
              <w:divsChild>
                <w:div w:id="68699425">
                  <w:marLeft w:val="0"/>
                  <w:marRight w:val="0"/>
                  <w:marTop w:val="0"/>
                  <w:marBottom w:val="0"/>
                  <w:divBdr>
                    <w:top w:val="none" w:sz="0" w:space="0" w:color="auto"/>
                    <w:left w:val="none" w:sz="0" w:space="0" w:color="auto"/>
                    <w:bottom w:val="none" w:sz="0" w:space="0" w:color="auto"/>
                    <w:right w:val="none" w:sz="0" w:space="0" w:color="auto"/>
                  </w:divBdr>
                </w:div>
                <w:div w:id="432631709">
                  <w:marLeft w:val="0"/>
                  <w:marRight w:val="0"/>
                  <w:marTop w:val="100"/>
                  <w:marBottom w:val="100"/>
                  <w:divBdr>
                    <w:top w:val="single" w:sz="18" w:space="30" w:color="FF0000"/>
                    <w:left w:val="none" w:sz="0" w:space="0" w:color="auto"/>
                    <w:bottom w:val="none" w:sz="0" w:space="23" w:color="auto"/>
                    <w:right w:val="none" w:sz="0" w:space="0" w:color="auto"/>
                  </w:divBdr>
                </w:div>
                <w:div w:id="1993950733">
                  <w:marLeft w:val="0"/>
                  <w:marRight w:val="0"/>
                  <w:marTop w:val="0"/>
                  <w:marBottom w:val="0"/>
                  <w:divBdr>
                    <w:top w:val="none" w:sz="0" w:space="0" w:color="auto"/>
                    <w:left w:val="none" w:sz="0" w:space="0" w:color="auto"/>
                    <w:bottom w:val="none" w:sz="0" w:space="0" w:color="auto"/>
                    <w:right w:val="none" w:sz="0" w:space="0" w:color="auto"/>
                  </w:divBdr>
                  <w:divsChild>
                    <w:div w:id="620307648">
                      <w:marLeft w:val="0"/>
                      <w:marRight w:val="0"/>
                      <w:marTop w:val="0"/>
                      <w:marBottom w:val="0"/>
                      <w:divBdr>
                        <w:top w:val="none" w:sz="0" w:space="0" w:color="auto"/>
                        <w:left w:val="none" w:sz="0" w:space="0" w:color="auto"/>
                        <w:bottom w:val="none" w:sz="0" w:space="0" w:color="auto"/>
                        <w:right w:val="none" w:sz="0" w:space="0" w:color="auto"/>
                      </w:divBdr>
                      <w:divsChild>
                        <w:div w:id="143551244">
                          <w:marLeft w:val="0"/>
                          <w:marRight w:val="0"/>
                          <w:marTop w:val="0"/>
                          <w:marBottom w:val="0"/>
                          <w:divBdr>
                            <w:top w:val="none" w:sz="0" w:space="0" w:color="auto"/>
                            <w:left w:val="none" w:sz="0" w:space="0" w:color="auto"/>
                            <w:bottom w:val="none" w:sz="0" w:space="0" w:color="auto"/>
                            <w:right w:val="none" w:sz="0" w:space="0" w:color="auto"/>
                          </w:divBdr>
                        </w:div>
                        <w:div w:id="1370648344">
                          <w:marLeft w:val="0"/>
                          <w:marRight w:val="0"/>
                          <w:marTop w:val="0"/>
                          <w:marBottom w:val="0"/>
                          <w:divBdr>
                            <w:top w:val="none" w:sz="0" w:space="0" w:color="auto"/>
                            <w:left w:val="none" w:sz="0" w:space="0" w:color="auto"/>
                            <w:bottom w:val="none" w:sz="0" w:space="0" w:color="auto"/>
                            <w:right w:val="none" w:sz="0" w:space="0" w:color="auto"/>
                          </w:divBdr>
                        </w:div>
                        <w:div w:id="249243887">
                          <w:marLeft w:val="0"/>
                          <w:marRight w:val="0"/>
                          <w:marTop w:val="0"/>
                          <w:marBottom w:val="0"/>
                          <w:divBdr>
                            <w:top w:val="none" w:sz="0" w:space="0" w:color="auto"/>
                            <w:left w:val="none" w:sz="0" w:space="0" w:color="auto"/>
                            <w:bottom w:val="none" w:sz="0" w:space="0" w:color="auto"/>
                            <w:right w:val="none" w:sz="0" w:space="0" w:color="auto"/>
                          </w:divBdr>
                        </w:div>
                        <w:div w:id="1592201591">
                          <w:marLeft w:val="0"/>
                          <w:marRight w:val="0"/>
                          <w:marTop w:val="0"/>
                          <w:marBottom w:val="0"/>
                          <w:divBdr>
                            <w:top w:val="none" w:sz="0" w:space="0" w:color="auto"/>
                            <w:left w:val="none" w:sz="0" w:space="0" w:color="auto"/>
                            <w:bottom w:val="none" w:sz="0" w:space="0" w:color="auto"/>
                            <w:right w:val="none" w:sz="0" w:space="0" w:color="auto"/>
                          </w:divBdr>
                        </w:div>
                        <w:div w:id="63257158">
                          <w:marLeft w:val="0"/>
                          <w:marRight w:val="0"/>
                          <w:marTop w:val="0"/>
                          <w:marBottom w:val="0"/>
                          <w:divBdr>
                            <w:top w:val="none" w:sz="0" w:space="0" w:color="auto"/>
                            <w:left w:val="none" w:sz="0" w:space="0" w:color="auto"/>
                            <w:bottom w:val="none" w:sz="0" w:space="0" w:color="auto"/>
                            <w:right w:val="none" w:sz="0" w:space="0" w:color="auto"/>
                          </w:divBdr>
                        </w:div>
                        <w:div w:id="612135513">
                          <w:marLeft w:val="0"/>
                          <w:marRight w:val="0"/>
                          <w:marTop w:val="0"/>
                          <w:marBottom w:val="0"/>
                          <w:divBdr>
                            <w:top w:val="none" w:sz="0" w:space="0" w:color="auto"/>
                            <w:left w:val="none" w:sz="0" w:space="0" w:color="auto"/>
                            <w:bottom w:val="none" w:sz="0" w:space="0" w:color="auto"/>
                            <w:right w:val="none" w:sz="0" w:space="0" w:color="auto"/>
                          </w:divBdr>
                        </w:div>
                        <w:div w:id="1893348376">
                          <w:marLeft w:val="0"/>
                          <w:marRight w:val="0"/>
                          <w:marTop w:val="0"/>
                          <w:marBottom w:val="0"/>
                          <w:divBdr>
                            <w:top w:val="none" w:sz="0" w:space="0" w:color="auto"/>
                            <w:left w:val="none" w:sz="0" w:space="0" w:color="auto"/>
                            <w:bottom w:val="none" w:sz="0" w:space="0" w:color="auto"/>
                            <w:right w:val="none" w:sz="0" w:space="0" w:color="auto"/>
                          </w:divBdr>
                        </w:div>
                        <w:div w:id="485636316">
                          <w:marLeft w:val="0"/>
                          <w:marRight w:val="0"/>
                          <w:marTop w:val="0"/>
                          <w:marBottom w:val="0"/>
                          <w:divBdr>
                            <w:top w:val="none" w:sz="0" w:space="0" w:color="auto"/>
                            <w:left w:val="none" w:sz="0" w:space="0" w:color="auto"/>
                            <w:bottom w:val="none" w:sz="0" w:space="0" w:color="auto"/>
                            <w:right w:val="none" w:sz="0" w:space="0" w:color="auto"/>
                          </w:divBdr>
                        </w:div>
                        <w:div w:id="1539972491">
                          <w:marLeft w:val="0"/>
                          <w:marRight w:val="0"/>
                          <w:marTop w:val="0"/>
                          <w:marBottom w:val="0"/>
                          <w:divBdr>
                            <w:top w:val="none" w:sz="0" w:space="0" w:color="auto"/>
                            <w:left w:val="none" w:sz="0" w:space="0" w:color="auto"/>
                            <w:bottom w:val="none" w:sz="0" w:space="0" w:color="auto"/>
                            <w:right w:val="none" w:sz="0" w:space="0" w:color="auto"/>
                          </w:divBdr>
                        </w:div>
                        <w:div w:id="1528257600">
                          <w:marLeft w:val="0"/>
                          <w:marRight w:val="0"/>
                          <w:marTop w:val="0"/>
                          <w:marBottom w:val="0"/>
                          <w:divBdr>
                            <w:top w:val="none" w:sz="0" w:space="0" w:color="auto"/>
                            <w:left w:val="none" w:sz="0" w:space="0" w:color="auto"/>
                            <w:bottom w:val="none" w:sz="0" w:space="0" w:color="auto"/>
                            <w:right w:val="none" w:sz="0" w:space="0" w:color="auto"/>
                          </w:divBdr>
                        </w:div>
                        <w:div w:id="489760467">
                          <w:marLeft w:val="0"/>
                          <w:marRight w:val="0"/>
                          <w:marTop w:val="0"/>
                          <w:marBottom w:val="0"/>
                          <w:divBdr>
                            <w:top w:val="none" w:sz="0" w:space="0" w:color="auto"/>
                            <w:left w:val="none" w:sz="0" w:space="0" w:color="auto"/>
                            <w:bottom w:val="none" w:sz="0" w:space="0" w:color="auto"/>
                            <w:right w:val="none" w:sz="0" w:space="0" w:color="auto"/>
                          </w:divBdr>
                        </w:div>
                        <w:div w:id="201405745">
                          <w:marLeft w:val="0"/>
                          <w:marRight w:val="0"/>
                          <w:marTop w:val="0"/>
                          <w:marBottom w:val="0"/>
                          <w:divBdr>
                            <w:top w:val="none" w:sz="0" w:space="0" w:color="auto"/>
                            <w:left w:val="none" w:sz="0" w:space="0" w:color="auto"/>
                            <w:bottom w:val="none" w:sz="0" w:space="0" w:color="auto"/>
                            <w:right w:val="none" w:sz="0" w:space="0" w:color="auto"/>
                          </w:divBdr>
                        </w:div>
                        <w:div w:id="1012950420">
                          <w:marLeft w:val="0"/>
                          <w:marRight w:val="0"/>
                          <w:marTop w:val="0"/>
                          <w:marBottom w:val="0"/>
                          <w:divBdr>
                            <w:top w:val="none" w:sz="0" w:space="0" w:color="auto"/>
                            <w:left w:val="none" w:sz="0" w:space="0" w:color="auto"/>
                            <w:bottom w:val="none" w:sz="0" w:space="0" w:color="auto"/>
                            <w:right w:val="none" w:sz="0" w:space="0" w:color="auto"/>
                          </w:divBdr>
                        </w:div>
                        <w:div w:id="2041740509">
                          <w:marLeft w:val="0"/>
                          <w:marRight w:val="0"/>
                          <w:marTop w:val="0"/>
                          <w:marBottom w:val="0"/>
                          <w:divBdr>
                            <w:top w:val="none" w:sz="0" w:space="0" w:color="auto"/>
                            <w:left w:val="none" w:sz="0" w:space="0" w:color="auto"/>
                            <w:bottom w:val="none" w:sz="0" w:space="0" w:color="auto"/>
                            <w:right w:val="none" w:sz="0" w:space="0" w:color="auto"/>
                          </w:divBdr>
                        </w:div>
                        <w:div w:id="1634674582">
                          <w:marLeft w:val="0"/>
                          <w:marRight w:val="0"/>
                          <w:marTop w:val="0"/>
                          <w:marBottom w:val="0"/>
                          <w:divBdr>
                            <w:top w:val="none" w:sz="0" w:space="0" w:color="auto"/>
                            <w:left w:val="none" w:sz="0" w:space="0" w:color="auto"/>
                            <w:bottom w:val="none" w:sz="0" w:space="0" w:color="auto"/>
                            <w:right w:val="none" w:sz="0" w:space="0" w:color="auto"/>
                          </w:divBdr>
                        </w:div>
                        <w:div w:id="918563401">
                          <w:marLeft w:val="0"/>
                          <w:marRight w:val="0"/>
                          <w:marTop w:val="0"/>
                          <w:marBottom w:val="0"/>
                          <w:divBdr>
                            <w:top w:val="none" w:sz="0" w:space="0" w:color="auto"/>
                            <w:left w:val="none" w:sz="0" w:space="0" w:color="auto"/>
                            <w:bottom w:val="none" w:sz="0" w:space="0" w:color="auto"/>
                            <w:right w:val="none" w:sz="0" w:space="0" w:color="auto"/>
                          </w:divBdr>
                        </w:div>
                        <w:div w:id="1366831116">
                          <w:marLeft w:val="0"/>
                          <w:marRight w:val="0"/>
                          <w:marTop w:val="0"/>
                          <w:marBottom w:val="0"/>
                          <w:divBdr>
                            <w:top w:val="none" w:sz="0" w:space="0" w:color="auto"/>
                            <w:left w:val="none" w:sz="0" w:space="0" w:color="auto"/>
                            <w:bottom w:val="none" w:sz="0" w:space="0" w:color="auto"/>
                            <w:right w:val="none" w:sz="0" w:space="0" w:color="auto"/>
                          </w:divBdr>
                        </w:div>
                        <w:div w:id="1593123731">
                          <w:marLeft w:val="0"/>
                          <w:marRight w:val="0"/>
                          <w:marTop w:val="0"/>
                          <w:marBottom w:val="0"/>
                          <w:divBdr>
                            <w:top w:val="none" w:sz="0" w:space="0" w:color="auto"/>
                            <w:left w:val="none" w:sz="0" w:space="0" w:color="auto"/>
                            <w:bottom w:val="none" w:sz="0" w:space="0" w:color="auto"/>
                            <w:right w:val="none" w:sz="0" w:space="0" w:color="auto"/>
                          </w:divBdr>
                        </w:div>
                        <w:div w:id="1440836553">
                          <w:marLeft w:val="0"/>
                          <w:marRight w:val="0"/>
                          <w:marTop w:val="0"/>
                          <w:marBottom w:val="0"/>
                          <w:divBdr>
                            <w:top w:val="none" w:sz="0" w:space="0" w:color="auto"/>
                            <w:left w:val="none" w:sz="0" w:space="0" w:color="auto"/>
                            <w:bottom w:val="none" w:sz="0" w:space="0" w:color="auto"/>
                            <w:right w:val="none" w:sz="0" w:space="0" w:color="auto"/>
                          </w:divBdr>
                        </w:div>
                        <w:div w:id="423376385">
                          <w:marLeft w:val="0"/>
                          <w:marRight w:val="0"/>
                          <w:marTop w:val="0"/>
                          <w:marBottom w:val="0"/>
                          <w:divBdr>
                            <w:top w:val="none" w:sz="0" w:space="0" w:color="auto"/>
                            <w:left w:val="none" w:sz="0" w:space="0" w:color="auto"/>
                            <w:bottom w:val="none" w:sz="0" w:space="0" w:color="auto"/>
                            <w:right w:val="none" w:sz="0" w:space="0" w:color="auto"/>
                          </w:divBdr>
                        </w:div>
                        <w:div w:id="1683817896">
                          <w:marLeft w:val="0"/>
                          <w:marRight w:val="0"/>
                          <w:marTop w:val="0"/>
                          <w:marBottom w:val="0"/>
                          <w:divBdr>
                            <w:top w:val="none" w:sz="0" w:space="0" w:color="auto"/>
                            <w:left w:val="none" w:sz="0" w:space="0" w:color="auto"/>
                            <w:bottom w:val="none" w:sz="0" w:space="0" w:color="auto"/>
                            <w:right w:val="none" w:sz="0" w:space="0" w:color="auto"/>
                          </w:divBdr>
                        </w:div>
                        <w:div w:id="2024625359">
                          <w:marLeft w:val="0"/>
                          <w:marRight w:val="0"/>
                          <w:marTop w:val="0"/>
                          <w:marBottom w:val="0"/>
                          <w:divBdr>
                            <w:top w:val="none" w:sz="0" w:space="0" w:color="auto"/>
                            <w:left w:val="none" w:sz="0" w:space="0" w:color="auto"/>
                            <w:bottom w:val="none" w:sz="0" w:space="0" w:color="auto"/>
                            <w:right w:val="none" w:sz="0" w:space="0" w:color="auto"/>
                          </w:divBdr>
                        </w:div>
                        <w:div w:id="585310843">
                          <w:marLeft w:val="0"/>
                          <w:marRight w:val="0"/>
                          <w:marTop w:val="0"/>
                          <w:marBottom w:val="0"/>
                          <w:divBdr>
                            <w:top w:val="none" w:sz="0" w:space="0" w:color="auto"/>
                            <w:left w:val="none" w:sz="0" w:space="0" w:color="auto"/>
                            <w:bottom w:val="none" w:sz="0" w:space="0" w:color="auto"/>
                            <w:right w:val="none" w:sz="0" w:space="0" w:color="auto"/>
                          </w:divBdr>
                        </w:div>
                        <w:div w:id="1442989593">
                          <w:marLeft w:val="0"/>
                          <w:marRight w:val="0"/>
                          <w:marTop w:val="0"/>
                          <w:marBottom w:val="0"/>
                          <w:divBdr>
                            <w:top w:val="none" w:sz="0" w:space="0" w:color="auto"/>
                            <w:left w:val="none" w:sz="0" w:space="0" w:color="auto"/>
                            <w:bottom w:val="none" w:sz="0" w:space="0" w:color="auto"/>
                            <w:right w:val="none" w:sz="0" w:space="0" w:color="auto"/>
                          </w:divBdr>
                        </w:div>
                        <w:div w:id="924613815">
                          <w:marLeft w:val="0"/>
                          <w:marRight w:val="0"/>
                          <w:marTop w:val="0"/>
                          <w:marBottom w:val="0"/>
                          <w:divBdr>
                            <w:top w:val="none" w:sz="0" w:space="0" w:color="auto"/>
                            <w:left w:val="none" w:sz="0" w:space="0" w:color="auto"/>
                            <w:bottom w:val="none" w:sz="0" w:space="0" w:color="auto"/>
                            <w:right w:val="none" w:sz="0" w:space="0" w:color="auto"/>
                          </w:divBdr>
                        </w:div>
                        <w:div w:id="416950124">
                          <w:marLeft w:val="0"/>
                          <w:marRight w:val="0"/>
                          <w:marTop w:val="0"/>
                          <w:marBottom w:val="0"/>
                          <w:divBdr>
                            <w:top w:val="none" w:sz="0" w:space="0" w:color="auto"/>
                            <w:left w:val="none" w:sz="0" w:space="0" w:color="auto"/>
                            <w:bottom w:val="none" w:sz="0" w:space="0" w:color="auto"/>
                            <w:right w:val="none" w:sz="0" w:space="0" w:color="auto"/>
                          </w:divBdr>
                        </w:div>
                        <w:div w:id="1777795913">
                          <w:marLeft w:val="0"/>
                          <w:marRight w:val="0"/>
                          <w:marTop w:val="0"/>
                          <w:marBottom w:val="0"/>
                          <w:divBdr>
                            <w:top w:val="none" w:sz="0" w:space="0" w:color="auto"/>
                            <w:left w:val="none" w:sz="0" w:space="0" w:color="auto"/>
                            <w:bottom w:val="none" w:sz="0" w:space="0" w:color="auto"/>
                            <w:right w:val="none" w:sz="0" w:space="0" w:color="auto"/>
                          </w:divBdr>
                        </w:div>
                        <w:div w:id="300159941">
                          <w:marLeft w:val="0"/>
                          <w:marRight w:val="0"/>
                          <w:marTop w:val="0"/>
                          <w:marBottom w:val="0"/>
                          <w:divBdr>
                            <w:top w:val="none" w:sz="0" w:space="0" w:color="auto"/>
                            <w:left w:val="none" w:sz="0" w:space="0" w:color="auto"/>
                            <w:bottom w:val="none" w:sz="0" w:space="0" w:color="auto"/>
                            <w:right w:val="none" w:sz="0" w:space="0" w:color="auto"/>
                          </w:divBdr>
                        </w:div>
                        <w:div w:id="2119592514">
                          <w:marLeft w:val="0"/>
                          <w:marRight w:val="0"/>
                          <w:marTop w:val="0"/>
                          <w:marBottom w:val="0"/>
                          <w:divBdr>
                            <w:top w:val="none" w:sz="0" w:space="0" w:color="auto"/>
                            <w:left w:val="none" w:sz="0" w:space="0" w:color="auto"/>
                            <w:bottom w:val="none" w:sz="0" w:space="0" w:color="auto"/>
                            <w:right w:val="none" w:sz="0" w:space="0" w:color="auto"/>
                          </w:divBdr>
                        </w:div>
                        <w:div w:id="2080786259">
                          <w:marLeft w:val="0"/>
                          <w:marRight w:val="0"/>
                          <w:marTop w:val="0"/>
                          <w:marBottom w:val="0"/>
                          <w:divBdr>
                            <w:top w:val="none" w:sz="0" w:space="0" w:color="auto"/>
                            <w:left w:val="none" w:sz="0" w:space="0" w:color="auto"/>
                            <w:bottom w:val="none" w:sz="0" w:space="0" w:color="auto"/>
                            <w:right w:val="none" w:sz="0" w:space="0" w:color="auto"/>
                          </w:divBdr>
                        </w:div>
                        <w:div w:id="1284774715">
                          <w:marLeft w:val="0"/>
                          <w:marRight w:val="0"/>
                          <w:marTop w:val="0"/>
                          <w:marBottom w:val="0"/>
                          <w:divBdr>
                            <w:top w:val="none" w:sz="0" w:space="0" w:color="auto"/>
                            <w:left w:val="none" w:sz="0" w:space="0" w:color="auto"/>
                            <w:bottom w:val="none" w:sz="0" w:space="0" w:color="auto"/>
                            <w:right w:val="none" w:sz="0" w:space="0" w:color="auto"/>
                          </w:divBdr>
                        </w:div>
                        <w:div w:id="787965513">
                          <w:marLeft w:val="0"/>
                          <w:marRight w:val="0"/>
                          <w:marTop w:val="0"/>
                          <w:marBottom w:val="0"/>
                          <w:divBdr>
                            <w:top w:val="none" w:sz="0" w:space="0" w:color="auto"/>
                            <w:left w:val="none" w:sz="0" w:space="0" w:color="auto"/>
                            <w:bottom w:val="none" w:sz="0" w:space="0" w:color="auto"/>
                            <w:right w:val="none" w:sz="0" w:space="0" w:color="auto"/>
                          </w:divBdr>
                        </w:div>
                        <w:div w:id="441337789">
                          <w:marLeft w:val="0"/>
                          <w:marRight w:val="0"/>
                          <w:marTop w:val="0"/>
                          <w:marBottom w:val="0"/>
                          <w:divBdr>
                            <w:top w:val="none" w:sz="0" w:space="0" w:color="auto"/>
                            <w:left w:val="none" w:sz="0" w:space="0" w:color="auto"/>
                            <w:bottom w:val="none" w:sz="0" w:space="0" w:color="auto"/>
                            <w:right w:val="none" w:sz="0" w:space="0" w:color="auto"/>
                          </w:divBdr>
                        </w:div>
                        <w:div w:id="732659229">
                          <w:marLeft w:val="0"/>
                          <w:marRight w:val="0"/>
                          <w:marTop w:val="0"/>
                          <w:marBottom w:val="0"/>
                          <w:divBdr>
                            <w:top w:val="none" w:sz="0" w:space="0" w:color="auto"/>
                            <w:left w:val="none" w:sz="0" w:space="0" w:color="auto"/>
                            <w:bottom w:val="none" w:sz="0" w:space="0" w:color="auto"/>
                            <w:right w:val="none" w:sz="0" w:space="0" w:color="auto"/>
                          </w:divBdr>
                        </w:div>
                        <w:div w:id="1509297318">
                          <w:marLeft w:val="0"/>
                          <w:marRight w:val="0"/>
                          <w:marTop w:val="0"/>
                          <w:marBottom w:val="0"/>
                          <w:divBdr>
                            <w:top w:val="none" w:sz="0" w:space="0" w:color="auto"/>
                            <w:left w:val="none" w:sz="0" w:space="0" w:color="auto"/>
                            <w:bottom w:val="none" w:sz="0" w:space="0" w:color="auto"/>
                            <w:right w:val="none" w:sz="0" w:space="0" w:color="auto"/>
                          </w:divBdr>
                        </w:div>
                        <w:div w:id="963080281">
                          <w:marLeft w:val="0"/>
                          <w:marRight w:val="0"/>
                          <w:marTop w:val="0"/>
                          <w:marBottom w:val="0"/>
                          <w:divBdr>
                            <w:top w:val="none" w:sz="0" w:space="0" w:color="auto"/>
                            <w:left w:val="none" w:sz="0" w:space="0" w:color="auto"/>
                            <w:bottom w:val="none" w:sz="0" w:space="0" w:color="auto"/>
                            <w:right w:val="none" w:sz="0" w:space="0" w:color="auto"/>
                          </w:divBdr>
                        </w:div>
                        <w:div w:id="541289740">
                          <w:marLeft w:val="0"/>
                          <w:marRight w:val="0"/>
                          <w:marTop w:val="0"/>
                          <w:marBottom w:val="0"/>
                          <w:divBdr>
                            <w:top w:val="none" w:sz="0" w:space="0" w:color="auto"/>
                            <w:left w:val="none" w:sz="0" w:space="0" w:color="auto"/>
                            <w:bottom w:val="none" w:sz="0" w:space="0" w:color="auto"/>
                            <w:right w:val="none" w:sz="0" w:space="0" w:color="auto"/>
                          </w:divBdr>
                        </w:div>
                        <w:div w:id="370037286">
                          <w:marLeft w:val="0"/>
                          <w:marRight w:val="0"/>
                          <w:marTop w:val="0"/>
                          <w:marBottom w:val="0"/>
                          <w:divBdr>
                            <w:top w:val="none" w:sz="0" w:space="0" w:color="auto"/>
                            <w:left w:val="none" w:sz="0" w:space="0" w:color="auto"/>
                            <w:bottom w:val="none" w:sz="0" w:space="0" w:color="auto"/>
                            <w:right w:val="none" w:sz="0" w:space="0" w:color="auto"/>
                          </w:divBdr>
                        </w:div>
                        <w:div w:id="742289339">
                          <w:marLeft w:val="0"/>
                          <w:marRight w:val="0"/>
                          <w:marTop w:val="0"/>
                          <w:marBottom w:val="0"/>
                          <w:divBdr>
                            <w:top w:val="none" w:sz="0" w:space="0" w:color="auto"/>
                            <w:left w:val="none" w:sz="0" w:space="0" w:color="auto"/>
                            <w:bottom w:val="none" w:sz="0" w:space="0" w:color="auto"/>
                            <w:right w:val="none" w:sz="0" w:space="0" w:color="auto"/>
                          </w:divBdr>
                        </w:div>
                        <w:div w:id="1962956773">
                          <w:marLeft w:val="0"/>
                          <w:marRight w:val="0"/>
                          <w:marTop w:val="0"/>
                          <w:marBottom w:val="0"/>
                          <w:divBdr>
                            <w:top w:val="none" w:sz="0" w:space="0" w:color="auto"/>
                            <w:left w:val="none" w:sz="0" w:space="0" w:color="auto"/>
                            <w:bottom w:val="none" w:sz="0" w:space="0" w:color="auto"/>
                            <w:right w:val="none" w:sz="0" w:space="0" w:color="auto"/>
                          </w:divBdr>
                        </w:div>
                        <w:div w:id="2131628040">
                          <w:marLeft w:val="0"/>
                          <w:marRight w:val="0"/>
                          <w:marTop w:val="0"/>
                          <w:marBottom w:val="0"/>
                          <w:divBdr>
                            <w:top w:val="none" w:sz="0" w:space="0" w:color="auto"/>
                            <w:left w:val="none" w:sz="0" w:space="0" w:color="auto"/>
                            <w:bottom w:val="none" w:sz="0" w:space="0" w:color="auto"/>
                            <w:right w:val="none" w:sz="0" w:space="0" w:color="auto"/>
                          </w:divBdr>
                        </w:div>
                        <w:div w:id="495725993">
                          <w:marLeft w:val="0"/>
                          <w:marRight w:val="0"/>
                          <w:marTop w:val="0"/>
                          <w:marBottom w:val="0"/>
                          <w:divBdr>
                            <w:top w:val="none" w:sz="0" w:space="0" w:color="auto"/>
                            <w:left w:val="none" w:sz="0" w:space="0" w:color="auto"/>
                            <w:bottom w:val="none" w:sz="0" w:space="0" w:color="auto"/>
                            <w:right w:val="none" w:sz="0" w:space="0" w:color="auto"/>
                          </w:divBdr>
                        </w:div>
                        <w:div w:id="1313607919">
                          <w:marLeft w:val="0"/>
                          <w:marRight w:val="0"/>
                          <w:marTop w:val="0"/>
                          <w:marBottom w:val="0"/>
                          <w:divBdr>
                            <w:top w:val="none" w:sz="0" w:space="0" w:color="auto"/>
                            <w:left w:val="none" w:sz="0" w:space="0" w:color="auto"/>
                            <w:bottom w:val="none" w:sz="0" w:space="0" w:color="auto"/>
                            <w:right w:val="none" w:sz="0" w:space="0" w:color="auto"/>
                          </w:divBdr>
                        </w:div>
                        <w:div w:id="525295987">
                          <w:marLeft w:val="0"/>
                          <w:marRight w:val="0"/>
                          <w:marTop w:val="0"/>
                          <w:marBottom w:val="0"/>
                          <w:divBdr>
                            <w:top w:val="none" w:sz="0" w:space="0" w:color="auto"/>
                            <w:left w:val="none" w:sz="0" w:space="0" w:color="auto"/>
                            <w:bottom w:val="none" w:sz="0" w:space="0" w:color="auto"/>
                            <w:right w:val="none" w:sz="0" w:space="0" w:color="auto"/>
                          </w:divBdr>
                        </w:div>
                        <w:div w:id="529297842">
                          <w:marLeft w:val="0"/>
                          <w:marRight w:val="0"/>
                          <w:marTop w:val="0"/>
                          <w:marBottom w:val="0"/>
                          <w:divBdr>
                            <w:top w:val="none" w:sz="0" w:space="0" w:color="auto"/>
                            <w:left w:val="none" w:sz="0" w:space="0" w:color="auto"/>
                            <w:bottom w:val="none" w:sz="0" w:space="0" w:color="auto"/>
                            <w:right w:val="none" w:sz="0" w:space="0" w:color="auto"/>
                          </w:divBdr>
                        </w:div>
                        <w:div w:id="1911428350">
                          <w:marLeft w:val="0"/>
                          <w:marRight w:val="0"/>
                          <w:marTop w:val="0"/>
                          <w:marBottom w:val="0"/>
                          <w:divBdr>
                            <w:top w:val="none" w:sz="0" w:space="0" w:color="auto"/>
                            <w:left w:val="none" w:sz="0" w:space="0" w:color="auto"/>
                            <w:bottom w:val="none" w:sz="0" w:space="0" w:color="auto"/>
                            <w:right w:val="none" w:sz="0" w:space="0" w:color="auto"/>
                          </w:divBdr>
                        </w:div>
                        <w:div w:id="1805348975">
                          <w:marLeft w:val="0"/>
                          <w:marRight w:val="0"/>
                          <w:marTop w:val="0"/>
                          <w:marBottom w:val="0"/>
                          <w:divBdr>
                            <w:top w:val="none" w:sz="0" w:space="0" w:color="auto"/>
                            <w:left w:val="none" w:sz="0" w:space="0" w:color="auto"/>
                            <w:bottom w:val="none" w:sz="0" w:space="0" w:color="auto"/>
                            <w:right w:val="none" w:sz="0" w:space="0" w:color="auto"/>
                          </w:divBdr>
                        </w:div>
                        <w:div w:id="1872063157">
                          <w:marLeft w:val="0"/>
                          <w:marRight w:val="0"/>
                          <w:marTop w:val="0"/>
                          <w:marBottom w:val="0"/>
                          <w:divBdr>
                            <w:top w:val="none" w:sz="0" w:space="0" w:color="auto"/>
                            <w:left w:val="none" w:sz="0" w:space="0" w:color="auto"/>
                            <w:bottom w:val="none" w:sz="0" w:space="0" w:color="auto"/>
                            <w:right w:val="none" w:sz="0" w:space="0" w:color="auto"/>
                          </w:divBdr>
                        </w:div>
                        <w:div w:id="1246916417">
                          <w:marLeft w:val="0"/>
                          <w:marRight w:val="0"/>
                          <w:marTop w:val="0"/>
                          <w:marBottom w:val="0"/>
                          <w:divBdr>
                            <w:top w:val="none" w:sz="0" w:space="0" w:color="auto"/>
                            <w:left w:val="none" w:sz="0" w:space="0" w:color="auto"/>
                            <w:bottom w:val="none" w:sz="0" w:space="0" w:color="auto"/>
                            <w:right w:val="none" w:sz="0" w:space="0" w:color="auto"/>
                          </w:divBdr>
                        </w:div>
                        <w:div w:id="1119179681">
                          <w:marLeft w:val="0"/>
                          <w:marRight w:val="0"/>
                          <w:marTop w:val="0"/>
                          <w:marBottom w:val="0"/>
                          <w:divBdr>
                            <w:top w:val="none" w:sz="0" w:space="0" w:color="auto"/>
                            <w:left w:val="none" w:sz="0" w:space="0" w:color="auto"/>
                            <w:bottom w:val="none" w:sz="0" w:space="0" w:color="auto"/>
                            <w:right w:val="none" w:sz="0" w:space="0" w:color="auto"/>
                          </w:divBdr>
                        </w:div>
                        <w:div w:id="1704599330">
                          <w:marLeft w:val="0"/>
                          <w:marRight w:val="0"/>
                          <w:marTop w:val="0"/>
                          <w:marBottom w:val="0"/>
                          <w:divBdr>
                            <w:top w:val="none" w:sz="0" w:space="0" w:color="auto"/>
                            <w:left w:val="none" w:sz="0" w:space="0" w:color="auto"/>
                            <w:bottom w:val="none" w:sz="0" w:space="0" w:color="auto"/>
                            <w:right w:val="none" w:sz="0" w:space="0" w:color="auto"/>
                          </w:divBdr>
                        </w:div>
                        <w:div w:id="2126001693">
                          <w:marLeft w:val="0"/>
                          <w:marRight w:val="0"/>
                          <w:marTop w:val="0"/>
                          <w:marBottom w:val="0"/>
                          <w:divBdr>
                            <w:top w:val="none" w:sz="0" w:space="0" w:color="auto"/>
                            <w:left w:val="none" w:sz="0" w:space="0" w:color="auto"/>
                            <w:bottom w:val="none" w:sz="0" w:space="0" w:color="auto"/>
                            <w:right w:val="none" w:sz="0" w:space="0" w:color="auto"/>
                          </w:divBdr>
                        </w:div>
                        <w:div w:id="529682143">
                          <w:marLeft w:val="0"/>
                          <w:marRight w:val="0"/>
                          <w:marTop w:val="0"/>
                          <w:marBottom w:val="0"/>
                          <w:divBdr>
                            <w:top w:val="none" w:sz="0" w:space="0" w:color="auto"/>
                            <w:left w:val="none" w:sz="0" w:space="0" w:color="auto"/>
                            <w:bottom w:val="none" w:sz="0" w:space="0" w:color="auto"/>
                            <w:right w:val="none" w:sz="0" w:space="0" w:color="auto"/>
                          </w:divBdr>
                        </w:div>
                        <w:div w:id="1441298849">
                          <w:marLeft w:val="0"/>
                          <w:marRight w:val="0"/>
                          <w:marTop w:val="0"/>
                          <w:marBottom w:val="0"/>
                          <w:divBdr>
                            <w:top w:val="none" w:sz="0" w:space="0" w:color="auto"/>
                            <w:left w:val="none" w:sz="0" w:space="0" w:color="auto"/>
                            <w:bottom w:val="none" w:sz="0" w:space="0" w:color="auto"/>
                            <w:right w:val="none" w:sz="0" w:space="0" w:color="auto"/>
                          </w:divBdr>
                        </w:div>
                        <w:div w:id="784470108">
                          <w:marLeft w:val="0"/>
                          <w:marRight w:val="0"/>
                          <w:marTop w:val="0"/>
                          <w:marBottom w:val="0"/>
                          <w:divBdr>
                            <w:top w:val="none" w:sz="0" w:space="0" w:color="auto"/>
                            <w:left w:val="none" w:sz="0" w:space="0" w:color="auto"/>
                            <w:bottom w:val="none" w:sz="0" w:space="0" w:color="auto"/>
                            <w:right w:val="none" w:sz="0" w:space="0" w:color="auto"/>
                          </w:divBdr>
                        </w:div>
                        <w:div w:id="333342360">
                          <w:marLeft w:val="0"/>
                          <w:marRight w:val="0"/>
                          <w:marTop w:val="0"/>
                          <w:marBottom w:val="0"/>
                          <w:divBdr>
                            <w:top w:val="none" w:sz="0" w:space="0" w:color="auto"/>
                            <w:left w:val="none" w:sz="0" w:space="0" w:color="auto"/>
                            <w:bottom w:val="none" w:sz="0" w:space="0" w:color="auto"/>
                            <w:right w:val="none" w:sz="0" w:space="0" w:color="auto"/>
                          </w:divBdr>
                        </w:div>
                        <w:div w:id="177427675">
                          <w:marLeft w:val="0"/>
                          <w:marRight w:val="0"/>
                          <w:marTop w:val="0"/>
                          <w:marBottom w:val="0"/>
                          <w:divBdr>
                            <w:top w:val="none" w:sz="0" w:space="0" w:color="auto"/>
                            <w:left w:val="none" w:sz="0" w:space="0" w:color="auto"/>
                            <w:bottom w:val="none" w:sz="0" w:space="0" w:color="auto"/>
                            <w:right w:val="none" w:sz="0" w:space="0" w:color="auto"/>
                          </w:divBdr>
                        </w:div>
                        <w:div w:id="2144931472">
                          <w:marLeft w:val="0"/>
                          <w:marRight w:val="0"/>
                          <w:marTop w:val="0"/>
                          <w:marBottom w:val="0"/>
                          <w:divBdr>
                            <w:top w:val="none" w:sz="0" w:space="0" w:color="auto"/>
                            <w:left w:val="none" w:sz="0" w:space="0" w:color="auto"/>
                            <w:bottom w:val="none" w:sz="0" w:space="0" w:color="auto"/>
                            <w:right w:val="none" w:sz="0" w:space="0" w:color="auto"/>
                          </w:divBdr>
                        </w:div>
                        <w:div w:id="665132394">
                          <w:marLeft w:val="0"/>
                          <w:marRight w:val="0"/>
                          <w:marTop w:val="0"/>
                          <w:marBottom w:val="0"/>
                          <w:divBdr>
                            <w:top w:val="none" w:sz="0" w:space="0" w:color="auto"/>
                            <w:left w:val="none" w:sz="0" w:space="0" w:color="auto"/>
                            <w:bottom w:val="none" w:sz="0" w:space="0" w:color="auto"/>
                            <w:right w:val="none" w:sz="0" w:space="0" w:color="auto"/>
                          </w:divBdr>
                        </w:div>
                        <w:div w:id="1878741131">
                          <w:marLeft w:val="0"/>
                          <w:marRight w:val="0"/>
                          <w:marTop w:val="0"/>
                          <w:marBottom w:val="0"/>
                          <w:divBdr>
                            <w:top w:val="none" w:sz="0" w:space="0" w:color="auto"/>
                            <w:left w:val="none" w:sz="0" w:space="0" w:color="auto"/>
                            <w:bottom w:val="none" w:sz="0" w:space="0" w:color="auto"/>
                            <w:right w:val="none" w:sz="0" w:space="0" w:color="auto"/>
                          </w:divBdr>
                        </w:div>
                        <w:div w:id="151651614">
                          <w:marLeft w:val="0"/>
                          <w:marRight w:val="0"/>
                          <w:marTop w:val="0"/>
                          <w:marBottom w:val="0"/>
                          <w:divBdr>
                            <w:top w:val="none" w:sz="0" w:space="0" w:color="auto"/>
                            <w:left w:val="none" w:sz="0" w:space="0" w:color="auto"/>
                            <w:bottom w:val="none" w:sz="0" w:space="0" w:color="auto"/>
                            <w:right w:val="none" w:sz="0" w:space="0" w:color="auto"/>
                          </w:divBdr>
                        </w:div>
                        <w:div w:id="1800759082">
                          <w:marLeft w:val="0"/>
                          <w:marRight w:val="0"/>
                          <w:marTop w:val="0"/>
                          <w:marBottom w:val="0"/>
                          <w:divBdr>
                            <w:top w:val="none" w:sz="0" w:space="0" w:color="auto"/>
                            <w:left w:val="none" w:sz="0" w:space="0" w:color="auto"/>
                            <w:bottom w:val="none" w:sz="0" w:space="0" w:color="auto"/>
                            <w:right w:val="none" w:sz="0" w:space="0" w:color="auto"/>
                          </w:divBdr>
                        </w:div>
                        <w:div w:id="1554076468">
                          <w:marLeft w:val="0"/>
                          <w:marRight w:val="0"/>
                          <w:marTop w:val="0"/>
                          <w:marBottom w:val="0"/>
                          <w:divBdr>
                            <w:top w:val="none" w:sz="0" w:space="0" w:color="auto"/>
                            <w:left w:val="none" w:sz="0" w:space="0" w:color="auto"/>
                            <w:bottom w:val="none" w:sz="0" w:space="0" w:color="auto"/>
                            <w:right w:val="none" w:sz="0" w:space="0" w:color="auto"/>
                          </w:divBdr>
                        </w:div>
                        <w:div w:id="515658791">
                          <w:marLeft w:val="0"/>
                          <w:marRight w:val="0"/>
                          <w:marTop w:val="0"/>
                          <w:marBottom w:val="0"/>
                          <w:divBdr>
                            <w:top w:val="none" w:sz="0" w:space="0" w:color="auto"/>
                            <w:left w:val="none" w:sz="0" w:space="0" w:color="auto"/>
                            <w:bottom w:val="none" w:sz="0" w:space="0" w:color="auto"/>
                            <w:right w:val="none" w:sz="0" w:space="0" w:color="auto"/>
                          </w:divBdr>
                        </w:div>
                        <w:div w:id="147601420">
                          <w:marLeft w:val="0"/>
                          <w:marRight w:val="0"/>
                          <w:marTop w:val="0"/>
                          <w:marBottom w:val="0"/>
                          <w:divBdr>
                            <w:top w:val="none" w:sz="0" w:space="0" w:color="auto"/>
                            <w:left w:val="none" w:sz="0" w:space="0" w:color="auto"/>
                            <w:bottom w:val="none" w:sz="0" w:space="0" w:color="auto"/>
                            <w:right w:val="none" w:sz="0" w:space="0" w:color="auto"/>
                          </w:divBdr>
                        </w:div>
                        <w:div w:id="1266112706">
                          <w:marLeft w:val="0"/>
                          <w:marRight w:val="0"/>
                          <w:marTop w:val="0"/>
                          <w:marBottom w:val="0"/>
                          <w:divBdr>
                            <w:top w:val="none" w:sz="0" w:space="0" w:color="auto"/>
                            <w:left w:val="none" w:sz="0" w:space="0" w:color="auto"/>
                            <w:bottom w:val="none" w:sz="0" w:space="0" w:color="auto"/>
                            <w:right w:val="none" w:sz="0" w:space="0" w:color="auto"/>
                          </w:divBdr>
                        </w:div>
                        <w:div w:id="8388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435</Words>
  <Characters>2483</Characters>
  <Application>Microsoft Office Word</Application>
  <DocSecurity>0</DocSecurity>
  <Lines>20</Lines>
  <Paragraphs>5</Paragraphs>
  <ScaleCrop>false</ScaleCrop>
  <Company>mycomputer</Company>
  <LinksUpToDate>false</LinksUpToDate>
  <CharactersWithSpaces>2913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3</cp:revision>
  <dcterms:created xsi:type="dcterms:W3CDTF">2025-01-02T02:02:00Z</dcterms:created>
  <dcterms:modified xsi:type="dcterms:W3CDTF">2025-01-02T02:02:00Z</dcterms:modified>
</cp:coreProperties>
</file>