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64C1" w:rsidRDefault="00471787">
      <w:pPr>
        <w:rPr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t xml:space="preserve">         </w:t>
      </w:r>
      <w:r>
        <w:rPr>
          <w:rFonts w:hint="eastAsia"/>
          <w:b/>
          <w:sz w:val="48"/>
          <w:szCs w:val="48"/>
        </w:rPr>
        <w:t>应急救援指挥装备</w:t>
      </w:r>
    </w:p>
    <w:p w:rsidR="00471787" w:rsidRDefault="00471787">
      <w:pPr>
        <w:rPr>
          <w:b/>
          <w:sz w:val="48"/>
          <w:szCs w:val="48"/>
        </w:rPr>
      </w:pPr>
    </w:p>
    <w:p w:rsidR="008D6369" w:rsidRPr="00264A8B" w:rsidRDefault="008A3AF8" w:rsidP="00D44240">
      <w:pPr>
        <w:pStyle w:val="a5"/>
        <w:shd w:val="clear" w:color="auto" w:fill="FFFFFF"/>
        <w:spacing w:before="269" w:beforeAutospacing="0" w:after="269" w:afterAutospacing="0"/>
        <w:ind w:firstLine="964"/>
        <w:rPr>
          <w:rFonts w:ascii="simhei" w:hAnsi="simhei" w:cs="Tahoma" w:hint="eastAsia"/>
          <w:color w:val="000000"/>
          <w:sz w:val="20"/>
          <w:szCs w:val="22"/>
        </w:rPr>
      </w:pPr>
      <w:r w:rsidRPr="00264A8B">
        <w:rPr>
          <w:rFonts w:hint="eastAsia"/>
          <w:b/>
          <w:noProof/>
          <w:sz w:val="20"/>
          <w:szCs w:val="48"/>
        </w:rPr>
        <w:drawing>
          <wp:inline distT="0" distB="0" distL="0" distR="0">
            <wp:extent cx="4399133" cy="2476500"/>
            <wp:effectExtent l="19050" t="0" r="1417" b="0"/>
            <wp:docPr id="2" name="图片 2" descr="C:\Users\Administrator\Desktop\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11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3294" cy="2478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6369" w:rsidRPr="00264A8B">
        <w:rPr>
          <w:rFonts w:ascii="simhei" w:hAnsi="simhei" w:cs="Tahoma"/>
          <w:color w:val="000000"/>
          <w:sz w:val="20"/>
          <w:szCs w:val="22"/>
        </w:rPr>
        <w:t>抢险救援头盔：</w:t>
      </w:r>
      <w:r w:rsidR="008D6369" w:rsidRPr="00264A8B">
        <w:rPr>
          <w:rFonts w:ascii="Tahoma" w:hAnsi="Tahoma" w:cs="Tahoma"/>
          <w:color w:val="000000"/>
          <w:sz w:val="20"/>
          <w:szCs w:val="16"/>
        </w:rPr>
        <w:br/>
      </w:r>
      <w:r w:rsidR="008D6369" w:rsidRPr="00264A8B">
        <w:rPr>
          <w:rFonts w:ascii="simhei" w:hAnsi="simhei" w:cs="Tahoma"/>
          <w:color w:val="000000"/>
          <w:sz w:val="20"/>
          <w:szCs w:val="22"/>
        </w:rPr>
        <w:t>1.</w:t>
      </w:r>
      <w:r w:rsidR="008D6369" w:rsidRPr="00264A8B">
        <w:rPr>
          <w:rFonts w:ascii="simhei" w:hAnsi="simhei" w:cs="Tahoma"/>
          <w:color w:val="000000"/>
          <w:sz w:val="20"/>
          <w:szCs w:val="22"/>
        </w:rPr>
        <w:t>材料：聚碳酸酯</w:t>
      </w:r>
      <w:r w:rsidR="008D6369" w:rsidRPr="00264A8B">
        <w:rPr>
          <w:rFonts w:ascii="Tahoma" w:hAnsi="Tahoma" w:cs="Tahoma"/>
          <w:color w:val="000000"/>
          <w:sz w:val="20"/>
          <w:szCs w:val="16"/>
        </w:rPr>
        <w:br/>
      </w:r>
      <w:r w:rsidR="008D6369" w:rsidRPr="00264A8B">
        <w:rPr>
          <w:rFonts w:ascii="simhei" w:hAnsi="simhei" w:cs="Tahoma"/>
          <w:color w:val="000000"/>
          <w:sz w:val="20"/>
          <w:szCs w:val="22"/>
        </w:rPr>
        <w:t>2.</w:t>
      </w:r>
      <w:r w:rsidR="008D6369" w:rsidRPr="00264A8B">
        <w:rPr>
          <w:rFonts w:ascii="simhei" w:hAnsi="simhei" w:cs="Tahoma"/>
          <w:color w:val="000000"/>
          <w:sz w:val="20"/>
          <w:szCs w:val="22"/>
        </w:rPr>
        <w:t>特性：抗摔打、抗冲击、耐砸、耐磨，有较强的防热辐射和光辐射的功效；可有效防范有害液体的进溅。</w:t>
      </w:r>
      <w:r w:rsidR="008D6369" w:rsidRPr="00264A8B">
        <w:rPr>
          <w:rFonts w:ascii="Tahoma" w:hAnsi="Tahoma" w:cs="Tahoma"/>
          <w:color w:val="000000"/>
          <w:sz w:val="20"/>
          <w:szCs w:val="16"/>
        </w:rPr>
        <w:br/>
      </w:r>
      <w:r w:rsidR="008D6369" w:rsidRPr="00264A8B">
        <w:rPr>
          <w:rFonts w:ascii="simhei" w:hAnsi="simhei" w:cs="Tahoma"/>
          <w:color w:val="000000"/>
          <w:sz w:val="20"/>
          <w:szCs w:val="22"/>
        </w:rPr>
        <w:t>3.</w:t>
      </w:r>
      <w:r w:rsidR="008D6369" w:rsidRPr="00264A8B">
        <w:rPr>
          <w:rFonts w:ascii="simhei" w:hAnsi="simhei" w:cs="Tahoma"/>
          <w:color w:val="000000"/>
          <w:sz w:val="20"/>
          <w:szCs w:val="22"/>
        </w:rPr>
        <w:t>可配备头灯和护目镜（</w:t>
      </w:r>
      <w:proofErr w:type="gramStart"/>
      <w:r w:rsidR="008D6369" w:rsidRPr="00264A8B">
        <w:rPr>
          <w:rFonts w:ascii="simhei" w:hAnsi="simhei" w:cs="Tahoma" w:hint="eastAsia"/>
          <w:color w:val="000000"/>
          <w:sz w:val="20"/>
          <w:szCs w:val="22"/>
        </w:rPr>
        <w:t>含</w:t>
      </w:r>
      <w:r w:rsidR="008D6369" w:rsidRPr="00264A8B">
        <w:rPr>
          <w:rFonts w:ascii="simhei" w:hAnsi="simhei" w:cs="Tahoma"/>
          <w:color w:val="000000"/>
          <w:sz w:val="20"/>
          <w:szCs w:val="22"/>
        </w:rPr>
        <w:t>灯架</w:t>
      </w:r>
      <w:proofErr w:type="gramEnd"/>
      <w:r w:rsidR="008D6369" w:rsidRPr="00264A8B">
        <w:rPr>
          <w:rFonts w:ascii="simhei" w:hAnsi="simhei" w:cs="Tahoma"/>
          <w:color w:val="000000"/>
          <w:sz w:val="20"/>
          <w:szCs w:val="22"/>
        </w:rPr>
        <w:t>）</w:t>
      </w:r>
      <w:r w:rsidR="008D6369" w:rsidRPr="00264A8B">
        <w:rPr>
          <w:rFonts w:ascii="simhei" w:hAnsi="simhei" w:cs="Tahoma" w:hint="eastAsia"/>
          <w:color w:val="000000"/>
          <w:sz w:val="20"/>
          <w:szCs w:val="22"/>
        </w:rPr>
        <w:t>。</w:t>
      </w:r>
    </w:p>
    <w:p w:rsidR="008D6369" w:rsidRPr="00264A8B" w:rsidRDefault="008D6369" w:rsidP="008D6369">
      <w:pPr>
        <w:pStyle w:val="a5"/>
        <w:shd w:val="clear" w:color="auto" w:fill="FFFFFF"/>
        <w:spacing w:before="269" w:beforeAutospacing="0" w:after="269" w:afterAutospacing="0"/>
        <w:rPr>
          <w:rFonts w:ascii="simhei" w:hAnsi="simhei" w:cs="Tahoma" w:hint="eastAsia"/>
          <w:color w:val="000000"/>
          <w:sz w:val="20"/>
          <w:szCs w:val="22"/>
        </w:rPr>
      </w:pPr>
      <w:r w:rsidRPr="00264A8B">
        <w:rPr>
          <w:rFonts w:ascii="simhei" w:hAnsi="simhei" w:cs="Tahoma"/>
          <w:color w:val="000000"/>
          <w:sz w:val="20"/>
          <w:szCs w:val="22"/>
        </w:rPr>
        <w:t>4.</w:t>
      </w:r>
      <w:r w:rsidRPr="00264A8B">
        <w:rPr>
          <w:rFonts w:ascii="simhei" w:hAnsi="simhei" w:cs="Tahoma"/>
          <w:color w:val="000000"/>
          <w:sz w:val="20"/>
          <w:szCs w:val="22"/>
        </w:rPr>
        <w:t>头盔上有反光标识（黄色、银灰色）。</w:t>
      </w:r>
      <w:r w:rsidRPr="00264A8B">
        <w:rPr>
          <w:rFonts w:ascii="Tahoma" w:hAnsi="Tahoma" w:cs="Tahoma"/>
          <w:color w:val="000000"/>
          <w:sz w:val="20"/>
          <w:szCs w:val="16"/>
        </w:rPr>
        <w:br/>
      </w:r>
      <w:r w:rsidRPr="00264A8B">
        <w:rPr>
          <w:rFonts w:ascii="simhei" w:hAnsi="simhei" w:cs="Tahoma"/>
          <w:color w:val="000000"/>
          <w:sz w:val="20"/>
          <w:szCs w:val="22"/>
        </w:rPr>
        <w:t>5.</w:t>
      </w:r>
      <w:r w:rsidRPr="00264A8B">
        <w:rPr>
          <w:rFonts w:ascii="simhei" w:hAnsi="simhei" w:cs="Tahoma"/>
          <w:color w:val="000000"/>
          <w:sz w:val="20"/>
          <w:szCs w:val="22"/>
        </w:rPr>
        <w:t>头盔顶部有透气孔，透气性能好。</w:t>
      </w:r>
      <w:r w:rsidRPr="00264A8B">
        <w:rPr>
          <w:rFonts w:ascii="Tahoma" w:hAnsi="Tahoma" w:cs="Tahoma"/>
          <w:color w:val="000000"/>
          <w:sz w:val="20"/>
          <w:szCs w:val="16"/>
        </w:rPr>
        <w:br/>
      </w:r>
      <w:r w:rsidRPr="00264A8B">
        <w:rPr>
          <w:rFonts w:ascii="simhei" w:hAnsi="simhei" w:cs="Tahoma"/>
          <w:color w:val="000000"/>
          <w:sz w:val="20"/>
          <w:szCs w:val="22"/>
        </w:rPr>
        <w:t>6.</w:t>
      </w:r>
      <w:r w:rsidRPr="00264A8B">
        <w:rPr>
          <w:rFonts w:ascii="simhei" w:hAnsi="simhei" w:cs="Tahoma"/>
          <w:color w:val="000000"/>
          <w:sz w:val="20"/>
          <w:szCs w:val="22"/>
        </w:rPr>
        <w:t>主体为</w:t>
      </w:r>
      <w:r w:rsidRPr="00264A8B">
        <w:rPr>
          <w:rFonts w:ascii="simhei" w:hAnsi="simhei" w:cs="Tahoma" w:hint="eastAsia"/>
          <w:color w:val="000000"/>
          <w:sz w:val="20"/>
          <w:szCs w:val="22"/>
        </w:rPr>
        <w:t>白</w:t>
      </w:r>
      <w:r w:rsidRPr="00264A8B">
        <w:rPr>
          <w:rFonts w:ascii="simhei" w:hAnsi="simhei" w:cs="Tahoma"/>
          <w:color w:val="000000"/>
          <w:sz w:val="20"/>
          <w:szCs w:val="22"/>
        </w:rPr>
        <w:t>色（</w:t>
      </w:r>
      <w:r w:rsidRPr="00264A8B">
        <w:rPr>
          <w:rFonts w:ascii="simhei" w:hAnsi="simhei" w:cs="Tahoma" w:hint="eastAsia"/>
          <w:color w:val="000000"/>
          <w:sz w:val="20"/>
          <w:szCs w:val="22"/>
        </w:rPr>
        <w:t>可选红</w:t>
      </w:r>
      <w:r w:rsidRPr="00264A8B">
        <w:rPr>
          <w:rFonts w:ascii="simhei" w:hAnsi="simhei" w:cs="Tahoma"/>
          <w:color w:val="000000"/>
          <w:sz w:val="20"/>
          <w:szCs w:val="22"/>
        </w:rPr>
        <w:t>色、白色）。</w:t>
      </w:r>
      <w:r w:rsidRPr="00264A8B">
        <w:rPr>
          <w:rFonts w:ascii="Tahoma" w:hAnsi="Tahoma" w:cs="Tahoma"/>
          <w:color w:val="000000"/>
          <w:sz w:val="20"/>
          <w:szCs w:val="16"/>
        </w:rPr>
        <w:br/>
      </w:r>
      <w:r w:rsidRPr="00264A8B">
        <w:rPr>
          <w:rFonts w:ascii="simhei" w:hAnsi="simhei" w:cs="Tahoma"/>
          <w:color w:val="000000"/>
          <w:sz w:val="20"/>
          <w:szCs w:val="22"/>
        </w:rPr>
        <w:t>7.</w:t>
      </w:r>
      <w:r w:rsidRPr="00264A8B">
        <w:rPr>
          <w:rFonts w:ascii="simhei" w:hAnsi="simhei" w:cs="Tahoma"/>
          <w:color w:val="000000"/>
          <w:sz w:val="20"/>
          <w:szCs w:val="22"/>
        </w:rPr>
        <w:t>用于消防、地震等灾害的救援的专业防护头盔。</w:t>
      </w:r>
      <w:r w:rsidRPr="00264A8B">
        <w:rPr>
          <w:rFonts w:ascii="Tahoma" w:hAnsi="Tahoma" w:cs="Tahoma"/>
          <w:color w:val="000000"/>
          <w:sz w:val="20"/>
          <w:szCs w:val="16"/>
        </w:rPr>
        <w:br/>
      </w:r>
      <w:r w:rsidRPr="00264A8B">
        <w:rPr>
          <w:rFonts w:ascii="simhei" w:hAnsi="simhei" w:cs="Tahoma"/>
          <w:color w:val="000000"/>
          <w:sz w:val="20"/>
          <w:szCs w:val="22"/>
        </w:rPr>
        <w:t>注：图片只是更好地展示产品，实物不包含头灯，需要的话可以选择搭配</w:t>
      </w:r>
      <w:r w:rsidRPr="00264A8B">
        <w:rPr>
          <w:rFonts w:ascii="simhei" w:hAnsi="simhei" w:cs="Tahoma"/>
          <w:color w:val="000000"/>
          <w:sz w:val="20"/>
          <w:szCs w:val="22"/>
        </w:rPr>
        <w:t>.</w:t>
      </w:r>
    </w:p>
    <w:p w:rsidR="00312489" w:rsidRPr="00264A8B" w:rsidRDefault="00312489" w:rsidP="008D6369">
      <w:pPr>
        <w:pStyle w:val="a5"/>
        <w:shd w:val="clear" w:color="auto" w:fill="FFFFFF"/>
        <w:spacing w:before="269" w:beforeAutospacing="0" w:after="269" w:afterAutospacing="0"/>
        <w:rPr>
          <w:rFonts w:ascii="simhei" w:hAnsi="simhei" w:cs="Tahoma" w:hint="eastAsia"/>
          <w:color w:val="000000"/>
          <w:sz w:val="20"/>
          <w:szCs w:val="22"/>
        </w:rPr>
      </w:pPr>
      <w:r w:rsidRPr="00264A8B">
        <w:rPr>
          <w:rFonts w:ascii="simhei" w:hAnsi="simhei" w:cs="Tahoma" w:hint="eastAsia"/>
          <w:noProof/>
          <w:color w:val="000000"/>
          <w:sz w:val="20"/>
          <w:szCs w:val="22"/>
        </w:rPr>
        <w:drawing>
          <wp:inline distT="0" distB="0" distL="0" distR="0">
            <wp:extent cx="1447800" cy="1855158"/>
            <wp:effectExtent l="19050" t="0" r="0" b="0"/>
            <wp:docPr id="3" name="图片 3" descr="C:\Users\ADMINI~1\AppData\Local\Temp\WeChat Files\436685790161256f30f12b70090df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436685790161256f30f12b70090df76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872" cy="1859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黑体" w:eastAsia="宋体" w:hAnsi="黑体" w:cs="Tahoma"/>
          <w:color w:val="000000"/>
          <w:kern w:val="0"/>
          <w:sz w:val="20"/>
          <w:szCs w:val="17"/>
        </w:rPr>
      </w:pPr>
      <w:r w:rsidRPr="00264A8B">
        <w:rPr>
          <w:rFonts w:ascii="黑体" w:eastAsia="宋体" w:hAnsi="黑体" w:cs="Tahoma"/>
          <w:bCs/>
          <w:color w:val="000000"/>
          <w:kern w:val="0"/>
          <w:sz w:val="20"/>
        </w:rPr>
        <w:t>抢险救援</w:t>
      </w:r>
      <w:proofErr w:type="gramStart"/>
      <w:r w:rsidRPr="00264A8B">
        <w:rPr>
          <w:rFonts w:ascii="黑体" w:eastAsia="宋体" w:hAnsi="黑体" w:cs="Tahoma"/>
          <w:bCs/>
          <w:color w:val="000000"/>
          <w:kern w:val="0"/>
          <w:sz w:val="20"/>
        </w:rPr>
        <w:t>服技术</w:t>
      </w:r>
      <w:proofErr w:type="gramEnd"/>
      <w:r w:rsidRPr="00264A8B">
        <w:rPr>
          <w:rFonts w:ascii="黑体" w:eastAsia="宋体" w:hAnsi="黑体" w:cs="Tahoma"/>
          <w:bCs/>
          <w:color w:val="000000"/>
          <w:kern w:val="0"/>
          <w:sz w:val="20"/>
        </w:rPr>
        <w:t>参数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：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黑体" w:eastAsia="宋体" w:hAnsi="黑体" w:cs="Tahoma"/>
          <w:color w:val="000000"/>
          <w:kern w:val="0"/>
          <w:sz w:val="20"/>
          <w:szCs w:val="17"/>
        </w:rPr>
      </w:pPr>
      <w:r w:rsidRPr="00312489">
        <w:rPr>
          <w:rFonts w:ascii="黑体" w:eastAsia="宋体" w:hAnsi="黑体" w:cs="Tahoma"/>
          <w:color w:val="000000"/>
          <w:kern w:val="0"/>
          <w:sz w:val="20"/>
        </w:rPr>
        <w:t>用于建筑倒塌、狭窄空间及攀登等救援现场的身体防护。</w:t>
      </w:r>
      <w:r w:rsidRPr="00312489">
        <w:rPr>
          <w:rFonts w:ascii="Tahoma" w:eastAsia="宋体" w:hAnsi="Tahoma" w:cs="Tahoma"/>
          <w:color w:val="000000"/>
          <w:kern w:val="0"/>
          <w:sz w:val="20"/>
          <w:szCs w:val="17"/>
        </w:rPr>
        <w:t> 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具备耐磨、轻便、抗拉力强、颜色及标识醒目、方便携带抢险救援工具等性能。</w:t>
      </w:r>
      <w:r w:rsidRPr="00312489">
        <w:rPr>
          <w:rFonts w:ascii="Tahoma" w:eastAsia="宋体" w:hAnsi="Tahoma" w:cs="Tahoma"/>
          <w:color w:val="000000"/>
          <w:kern w:val="0"/>
          <w:sz w:val="20"/>
          <w:szCs w:val="17"/>
        </w:rPr>
        <w:t> 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符合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GA633-2006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标准。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黑体" w:eastAsia="宋体" w:hAnsi="黑体" w:cs="Tahoma"/>
          <w:color w:val="000000"/>
          <w:kern w:val="0"/>
          <w:sz w:val="20"/>
          <w:szCs w:val="17"/>
        </w:rPr>
      </w:pPr>
      <w:r w:rsidRPr="00264A8B">
        <w:rPr>
          <w:rFonts w:ascii="黑体" w:eastAsia="宋体" w:hAnsi="黑体" w:cs="Tahoma"/>
          <w:bCs/>
          <w:color w:val="000000"/>
          <w:kern w:val="0"/>
          <w:sz w:val="20"/>
        </w:rPr>
        <w:t>结构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：</w:t>
      </w:r>
      <w:r w:rsidRPr="00312489">
        <w:rPr>
          <w:rFonts w:ascii="Tahoma" w:eastAsia="宋体" w:hAnsi="Tahoma" w:cs="Tahoma"/>
          <w:color w:val="000000"/>
          <w:kern w:val="0"/>
          <w:sz w:val="20"/>
          <w:szCs w:val="17"/>
        </w:rPr>
        <w:t> 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前胸、后背部缝制加强层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黑体" w:eastAsia="宋体" w:hAnsi="黑体" w:cs="Tahoma"/>
          <w:color w:val="000000"/>
          <w:kern w:val="0"/>
          <w:sz w:val="20"/>
          <w:szCs w:val="17"/>
        </w:rPr>
      </w:pPr>
      <w:r w:rsidRPr="00264A8B">
        <w:rPr>
          <w:rFonts w:ascii="黑体" w:eastAsia="宋体" w:hAnsi="黑体" w:cs="Tahoma"/>
          <w:bCs/>
          <w:color w:val="000000"/>
          <w:kern w:val="0"/>
          <w:sz w:val="20"/>
        </w:rPr>
        <w:lastRenderedPageBreak/>
        <w:t>颜色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：</w:t>
      </w:r>
      <w:r w:rsidR="000405F2" w:rsidRPr="00264A8B">
        <w:rPr>
          <w:rFonts w:ascii="黑体" w:eastAsia="宋体" w:hAnsi="黑体" w:cs="Tahoma" w:hint="eastAsia"/>
          <w:color w:val="000000"/>
          <w:kern w:val="0"/>
          <w:sz w:val="20"/>
        </w:rPr>
        <w:t>黑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色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黑体" w:eastAsia="宋体" w:hAnsi="黑体" w:cs="Tahoma"/>
          <w:color w:val="000000"/>
          <w:kern w:val="0"/>
          <w:sz w:val="20"/>
          <w:szCs w:val="17"/>
        </w:rPr>
      </w:pPr>
      <w:r w:rsidRPr="00264A8B">
        <w:rPr>
          <w:rFonts w:ascii="黑体" w:eastAsia="宋体" w:hAnsi="黑体" w:cs="Tahoma"/>
          <w:bCs/>
          <w:color w:val="000000"/>
          <w:kern w:val="0"/>
          <w:sz w:val="20"/>
        </w:rPr>
        <w:t>性能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：断裂强力：＞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450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，撕破强力：经向＞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32N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，纬向＞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32N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黑体" w:eastAsia="宋体" w:hAnsi="黑体" w:cs="Tahoma"/>
          <w:color w:val="000000"/>
          <w:kern w:val="0"/>
          <w:sz w:val="20"/>
          <w:szCs w:val="17"/>
        </w:rPr>
      </w:pPr>
      <w:r w:rsidRPr="00264A8B">
        <w:rPr>
          <w:rFonts w:ascii="黑体" w:eastAsia="宋体" w:hAnsi="黑体" w:cs="Tahoma"/>
          <w:bCs/>
          <w:color w:val="000000"/>
          <w:kern w:val="0"/>
          <w:sz w:val="20"/>
        </w:rPr>
        <w:t>缩水率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：＜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2.5%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，防静电性：＜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3.5s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黑体" w:eastAsia="宋体" w:hAnsi="黑体" w:cs="Tahoma"/>
          <w:color w:val="000000"/>
          <w:kern w:val="0"/>
          <w:sz w:val="20"/>
          <w:szCs w:val="17"/>
        </w:rPr>
      </w:pPr>
      <w:r w:rsidRPr="00264A8B">
        <w:rPr>
          <w:rFonts w:ascii="黑体" w:eastAsia="宋体" w:hAnsi="黑体" w:cs="Tahoma"/>
          <w:bCs/>
          <w:color w:val="000000"/>
          <w:kern w:val="0"/>
          <w:sz w:val="20"/>
        </w:rPr>
        <w:t>水蒸气透汽量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：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≥1250g/m2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•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d</w:t>
      </w:r>
    </w:p>
    <w:p w:rsidR="00312489" w:rsidRPr="00264A8B" w:rsidRDefault="00312489" w:rsidP="00312489">
      <w:pPr>
        <w:widowControl/>
        <w:shd w:val="clear" w:color="auto" w:fill="FFFFFF"/>
        <w:jc w:val="left"/>
        <w:rPr>
          <w:rFonts w:ascii="黑体" w:eastAsia="宋体" w:hAnsi="黑体" w:cs="Tahoma"/>
          <w:color w:val="000000"/>
          <w:kern w:val="0"/>
          <w:sz w:val="20"/>
        </w:rPr>
      </w:pPr>
      <w:r w:rsidRPr="00264A8B">
        <w:rPr>
          <w:rFonts w:ascii="黑体" w:eastAsia="宋体" w:hAnsi="黑体" w:cs="Tahoma"/>
          <w:bCs/>
          <w:color w:val="000000"/>
          <w:kern w:val="0"/>
          <w:sz w:val="20"/>
        </w:rPr>
        <w:t>整体热防护性能</w:t>
      </w:r>
      <w:r w:rsidRPr="00264A8B">
        <w:rPr>
          <w:rFonts w:ascii="黑体" w:eastAsia="宋体" w:hAnsi="黑体" w:cs="Tahoma"/>
          <w:bCs/>
          <w:color w:val="000000"/>
          <w:kern w:val="0"/>
          <w:sz w:val="20"/>
        </w:rPr>
        <w:t>TPP</w:t>
      </w:r>
      <w:r w:rsidRPr="00264A8B">
        <w:rPr>
          <w:rFonts w:ascii="黑体" w:eastAsia="宋体" w:hAnsi="黑体" w:cs="Tahoma"/>
          <w:bCs/>
          <w:color w:val="000000"/>
          <w:kern w:val="0"/>
          <w:sz w:val="20"/>
        </w:rPr>
        <w:t>值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：</w:t>
      </w:r>
      <w:r w:rsidRPr="00312489">
        <w:rPr>
          <w:rFonts w:ascii="黑体" w:eastAsia="宋体" w:hAnsi="黑体" w:cs="Tahoma"/>
          <w:color w:val="000000"/>
          <w:kern w:val="0"/>
          <w:sz w:val="20"/>
        </w:rPr>
        <w:t>≥34.5cal/cm2</w:t>
      </w:r>
    </w:p>
    <w:p w:rsidR="000405F2" w:rsidRPr="00264A8B" w:rsidRDefault="000405F2" w:rsidP="00312489">
      <w:pPr>
        <w:widowControl/>
        <w:shd w:val="clear" w:color="auto" w:fill="FFFFFF"/>
        <w:jc w:val="left"/>
        <w:rPr>
          <w:rFonts w:ascii="simhei" w:eastAsia="宋体" w:hAnsi="simhei" w:cs="Tahoma" w:hint="eastAsia"/>
          <w:color w:val="000000"/>
          <w:kern w:val="0"/>
          <w:sz w:val="20"/>
        </w:rPr>
      </w:pPr>
    </w:p>
    <w:p w:rsidR="000405F2" w:rsidRPr="00312489" w:rsidRDefault="000405F2" w:rsidP="00312489">
      <w:pPr>
        <w:widowControl/>
        <w:shd w:val="clear" w:color="auto" w:fill="FFFFFF"/>
        <w:jc w:val="left"/>
        <w:rPr>
          <w:rFonts w:ascii="Tahoma" w:eastAsia="宋体" w:hAnsi="Tahoma" w:cs="Tahoma"/>
          <w:color w:val="000000"/>
          <w:kern w:val="0"/>
          <w:sz w:val="20"/>
          <w:szCs w:val="17"/>
        </w:rPr>
      </w:pPr>
      <w:r w:rsidRPr="00264A8B">
        <w:rPr>
          <w:rFonts w:ascii="simhei" w:eastAsia="宋体" w:hAnsi="simhei" w:cs="Tahoma" w:hint="eastAsia"/>
          <w:color w:val="000000"/>
          <w:kern w:val="0"/>
          <w:sz w:val="20"/>
        </w:rPr>
        <w:t>本品可定制反光标识，及应急救援字符标志。</w:t>
      </w:r>
    </w:p>
    <w:p w:rsidR="003164C1" w:rsidRPr="00264A8B" w:rsidRDefault="00312489">
      <w:pPr>
        <w:rPr>
          <w:rFonts w:eastAsia="宋体"/>
          <w:sz w:val="20"/>
          <w:szCs w:val="28"/>
        </w:rPr>
      </w:pPr>
      <w:r w:rsidRPr="00264A8B">
        <w:rPr>
          <w:rFonts w:eastAsia="宋体"/>
          <w:noProof/>
          <w:sz w:val="20"/>
          <w:szCs w:val="28"/>
        </w:rPr>
        <w:drawing>
          <wp:inline distT="0" distB="0" distL="0" distR="0">
            <wp:extent cx="1924361" cy="2409825"/>
            <wp:effectExtent l="19050" t="0" r="0" b="0"/>
            <wp:docPr id="6" name="图片 6" descr="C:\Users\Administrator\Desktop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571" cy="2412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Tahoma" w:eastAsia="宋体" w:hAnsi="Tahoma" w:cs="Tahoma"/>
          <w:color w:val="000000"/>
          <w:kern w:val="0"/>
          <w:sz w:val="20"/>
          <w:szCs w:val="17"/>
        </w:rPr>
      </w:pPr>
      <w:r w:rsidRPr="00264A8B">
        <w:rPr>
          <w:rFonts w:ascii="simhei" w:eastAsia="宋体" w:hAnsi="simhei" w:cs="Tahoma"/>
          <w:b/>
          <w:bCs/>
          <w:color w:val="000000"/>
          <w:kern w:val="0"/>
          <w:sz w:val="20"/>
        </w:rPr>
        <w:t>新款皮质抢险救援</w:t>
      </w:r>
      <w:proofErr w:type="gramStart"/>
      <w:r w:rsidRPr="00264A8B">
        <w:rPr>
          <w:rFonts w:ascii="simhei" w:eastAsia="宋体" w:hAnsi="simhei" w:cs="Tahoma"/>
          <w:b/>
          <w:bCs/>
          <w:color w:val="000000"/>
          <w:kern w:val="0"/>
          <w:sz w:val="20"/>
        </w:rPr>
        <w:t>靴</w:t>
      </w:r>
      <w:proofErr w:type="gramEnd"/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Tahoma" w:eastAsia="宋体" w:hAnsi="Tahoma" w:cs="Tahoma"/>
          <w:color w:val="000000"/>
          <w:kern w:val="0"/>
          <w:sz w:val="20"/>
          <w:szCs w:val="17"/>
        </w:rPr>
      </w:pPr>
      <w:r w:rsidRPr="00312489">
        <w:rPr>
          <w:rFonts w:ascii="simhei" w:eastAsia="宋体" w:hAnsi="simhei" w:cs="Tahoma"/>
          <w:color w:val="000000"/>
          <w:kern w:val="0"/>
          <w:sz w:val="20"/>
        </w:rPr>
        <w:t>1.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采用纯牛皮和阻燃防水帆布组成。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Tahoma" w:eastAsia="宋体" w:hAnsi="Tahoma" w:cs="Tahoma"/>
          <w:color w:val="000000"/>
          <w:kern w:val="0"/>
          <w:sz w:val="20"/>
          <w:szCs w:val="17"/>
        </w:rPr>
      </w:pPr>
      <w:r w:rsidRPr="00312489">
        <w:rPr>
          <w:rFonts w:ascii="simhei" w:eastAsia="宋体" w:hAnsi="simhei" w:cs="Tahoma"/>
          <w:color w:val="000000"/>
          <w:kern w:val="0"/>
          <w:sz w:val="20"/>
        </w:rPr>
        <w:t>2.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透气性好；满足小腿部及足部的防护需求；具备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 xml:space="preserve"> 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防刺、防滑、耐热、防砸等性能，穿着应舒适，不磨脚。满足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 xml:space="preserve">GA633-2006 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标准。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Tahoma" w:eastAsia="宋体" w:hAnsi="Tahoma" w:cs="Tahoma"/>
          <w:color w:val="000000"/>
          <w:kern w:val="0"/>
          <w:sz w:val="20"/>
          <w:szCs w:val="17"/>
        </w:rPr>
      </w:pPr>
      <w:r w:rsidRPr="00312489">
        <w:rPr>
          <w:rFonts w:ascii="simhei" w:eastAsia="宋体" w:hAnsi="simhei" w:cs="Tahoma"/>
          <w:color w:val="000000"/>
          <w:kern w:val="0"/>
          <w:sz w:val="20"/>
        </w:rPr>
        <w:t>3.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靴底材质：纯天然氯丁合成橡胶，一次成型。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Tahoma" w:eastAsia="宋体" w:hAnsi="Tahoma" w:cs="Tahoma"/>
          <w:color w:val="000000"/>
          <w:kern w:val="0"/>
          <w:sz w:val="20"/>
          <w:szCs w:val="17"/>
        </w:rPr>
      </w:pPr>
      <w:r w:rsidRPr="00312489">
        <w:rPr>
          <w:rFonts w:ascii="simhei" w:eastAsia="宋体" w:hAnsi="simhei" w:cs="Tahoma"/>
          <w:color w:val="000000"/>
          <w:kern w:val="0"/>
          <w:sz w:val="20"/>
        </w:rPr>
        <w:t>4.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靴帮材料的物理机械性能符合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 xml:space="preserve"> GA633-2006 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标准。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Tahoma" w:eastAsia="宋体" w:hAnsi="Tahoma" w:cs="Tahoma"/>
          <w:color w:val="000000"/>
          <w:kern w:val="0"/>
          <w:sz w:val="20"/>
          <w:szCs w:val="17"/>
        </w:rPr>
      </w:pPr>
      <w:r w:rsidRPr="00312489">
        <w:rPr>
          <w:rFonts w:ascii="simhei" w:eastAsia="宋体" w:hAnsi="simhei" w:cs="Tahoma"/>
          <w:color w:val="000000"/>
          <w:kern w:val="0"/>
          <w:sz w:val="20"/>
        </w:rPr>
        <w:t>5.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救援靴的隔热性能试验，在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150</w:t>
      </w:r>
      <w:r w:rsidRPr="00312489">
        <w:rPr>
          <w:rFonts w:ascii="宋体" w:eastAsia="宋体" w:hAnsi="宋体" w:cs="宋体" w:hint="eastAsia"/>
          <w:color w:val="000000"/>
          <w:kern w:val="0"/>
          <w:sz w:val="20"/>
        </w:rPr>
        <w:t>℃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热板测试环境下保持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 xml:space="preserve"> 30min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，靴内底表面温升不大于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22</w:t>
      </w:r>
      <w:r w:rsidRPr="00312489">
        <w:rPr>
          <w:rFonts w:ascii="宋体" w:eastAsia="宋体" w:hAnsi="宋体" w:cs="宋体" w:hint="eastAsia"/>
          <w:color w:val="000000"/>
          <w:kern w:val="0"/>
          <w:sz w:val="20"/>
        </w:rPr>
        <w:t>℃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。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Tahoma" w:eastAsia="宋体" w:hAnsi="Tahoma" w:cs="Tahoma"/>
          <w:color w:val="000000"/>
          <w:kern w:val="0"/>
          <w:sz w:val="20"/>
          <w:szCs w:val="17"/>
        </w:rPr>
      </w:pPr>
      <w:r w:rsidRPr="00312489">
        <w:rPr>
          <w:rFonts w:ascii="simhei" w:eastAsia="宋体" w:hAnsi="simhei" w:cs="Tahoma"/>
          <w:color w:val="000000"/>
          <w:kern w:val="0"/>
          <w:sz w:val="20"/>
        </w:rPr>
        <w:t>6.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救援靴的防砸性能和抗刺穿性能满足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GB21148-2007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的标准要求，非金属防砸包头和凯夫拉抗刺穿垫。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Tahoma" w:eastAsia="宋体" w:hAnsi="Tahoma" w:cs="Tahoma"/>
          <w:color w:val="000000"/>
          <w:kern w:val="0"/>
          <w:sz w:val="20"/>
          <w:szCs w:val="17"/>
        </w:rPr>
      </w:pPr>
      <w:r w:rsidRPr="00312489">
        <w:rPr>
          <w:rFonts w:ascii="simhei" w:eastAsia="宋体" w:hAnsi="simhei" w:cs="Tahoma"/>
          <w:color w:val="000000"/>
          <w:kern w:val="0"/>
          <w:sz w:val="20"/>
        </w:rPr>
        <w:t>7.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救援靴的靴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 xml:space="preserve"> 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帮和外</w:t>
      </w:r>
      <w:proofErr w:type="gramStart"/>
      <w:r w:rsidRPr="00312489">
        <w:rPr>
          <w:rFonts w:ascii="simhei" w:eastAsia="宋体" w:hAnsi="simhei" w:cs="Tahoma"/>
          <w:color w:val="000000"/>
          <w:kern w:val="0"/>
          <w:sz w:val="20"/>
        </w:rPr>
        <w:t>底结合</w:t>
      </w:r>
      <w:proofErr w:type="gramEnd"/>
      <w:r w:rsidRPr="00312489">
        <w:rPr>
          <w:rFonts w:ascii="simhei" w:eastAsia="宋体" w:hAnsi="simhei" w:cs="Tahoma"/>
          <w:color w:val="000000"/>
          <w:kern w:val="0"/>
          <w:sz w:val="20"/>
        </w:rPr>
        <w:t>强度满足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 xml:space="preserve">GB21148-2007 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的标准要求。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Tahoma" w:eastAsia="宋体" w:hAnsi="Tahoma" w:cs="Tahoma"/>
          <w:color w:val="000000"/>
          <w:kern w:val="0"/>
          <w:sz w:val="20"/>
          <w:szCs w:val="17"/>
        </w:rPr>
      </w:pPr>
      <w:r w:rsidRPr="00312489">
        <w:rPr>
          <w:rFonts w:ascii="simhei" w:eastAsia="宋体" w:hAnsi="simhei" w:cs="Tahoma"/>
          <w:color w:val="000000"/>
          <w:kern w:val="0"/>
          <w:sz w:val="20"/>
        </w:rPr>
        <w:t>8.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防滑性能：</w:t>
      </w:r>
      <w:proofErr w:type="gramStart"/>
      <w:r w:rsidRPr="00312489">
        <w:rPr>
          <w:rFonts w:ascii="simhei" w:eastAsia="宋体" w:hAnsi="simhei" w:cs="Tahoma"/>
          <w:color w:val="000000"/>
          <w:kern w:val="0"/>
          <w:sz w:val="20"/>
        </w:rPr>
        <w:t>始滑角</w:t>
      </w:r>
      <w:proofErr w:type="gramEnd"/>
      <w:r w:rsidRPr="00312489">
        <w:rPr>
          <w:rFonts w:ascii="simhei" w:eastAsia="宋体" w:hAnsi="simhei" w:cs="Tahoma"/>
          <w:color w:val="000000"/>
          <w:kern w:val="0"/>
          <w:sz w:val="20"/>
        </w:rPr>
        <w:t>大于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 xml:space="preserve">15 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度，满足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 xml:space="preserve">GA633-2006 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的标准要求。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Tahoma" w:eastAsia="宋体" w:hAnsi="Tahoma" w:cs="Tahoma"/>
          <w:color w:val="000000"/>
          <w:kern w:val="0"/>
          <w:sz w:val="20"/>
          <w:szCs w:val="17"/>
        </w:rPr>
      </w:pPr>
      <w:r w:rsidRPr="00312489">
        <w:rPr>
          <w:rFonts w:ascii="simhei" w:eastAsia="宋体" w:hAnsi="simhei" w:cs="Tahoma"/>
          <w:color w:val="000000"/>
          <w:kern w:val="0"/>
          <w:sz w:val="20"/>
        </w:rPr>
        <w:t>9.</w:t>
      </w:r>
      <w:proofErr w:type="gramStart"/>
      <w:r w:rsidRPr="00312489">
        <w:rPr>
          <w:rFonts w:ascii="simhei" w:eastAsia="宋体" w:hAnsi="simhei" w:cs="Tahoma"/>
          <w:color w:val="000000"/>
          <w:kern w:val="0"/>
          <w:sz w:val="20"/>
        </w:rPr>
        <w:t>鞋扣为快脱式绝缘</w:t>
      </w:r>
      <w:proofErr w:type="gramEnd"/>
      <w:r w:rsidRPr="00312489">
        <w:rPr>
          <w:rFonts w:ascii="simhei" w:eastAsia="宋体" w:hAnsi="simhei" w:cs="Tahoma"/>
          <w:color w:val="000000"/>
          <w:kern w:val="0"/>
          <w:sz w:val="20"/>
        </w:rPr>
        <w:t>扣，电绝缘性能：在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6000V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下不击穿；且泄露电流小于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3mA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。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Tahoma" w:eastAsia="宋体" w:hAnsi="Tahoma" w:cs="Tahoma"/>
          <w:color w:val="000000"/>
          <w:kern w:val="0"/>
          <w:sz w:val="20"/>
          <w:szCs w:val="17"/>
        </w:rPr>
      </w:pPr>
      <w:r w:rsidRPr="00312489">
        <w:rPr>
          <w:rFonts w:ascii="simhei" w:eastAsia="宋体" w:hAnsi="simhei" w:cs="Tahoma"/>
          <w:color w:val="000000"/>
          <w:kern w:val="0"/>
          <w:sz w:val="20"/>
        </w:rPr>
        <w:t>10.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热稳定性能：满足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 xml:space="preserve">GA633-2006 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的标准要求。</w:t>
      </w:r>
    </w:p>
    <w:p w:rsidR="001B14B0" w:rsidRPr="00264A8B" w:rsidRDefault="00312489" w:rsidP="00312489">
      <w:pPr>
        <w:widowControl/>
        <w:shd w:val="clear" w:color="auto" w:fill="FFFFFF"/>
        <w:jc w:val="left"/>
        <w:rPr>
          <w:rFonts w:ascii="simhei" w:eastAsia="宋体" w:hAnsi="simhei" w:cs="Tahoma" w:hint="eastAsia"/>
          <w:color w:val="000000"/>
          <w:kern w:val="0"/>
          <w:sz w:val="20"/>
        </w:rPr>
      </w:pPr>
      <w:r w:rsidRPr="00312489">
        <w:rPr>
          <w:rFonts w:ascii="simhei" w:eastAsia="宋体" w:hAnsi="simhei" w:cs="Tahoma"/>
          <w:color w:val="000000"/>
          <w:kern w:val="0"/>
          <w:sz w:val="20"/>
        </w:rPr>
        <w:t>11.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靴帮拉链具有</w:t>
      </w:r>
      <w:proofErr w:type="gramStart"/>
      <w:r w:rsidRPr="00312489">
        <w:rPr>
          <w:rFonts w:ascii="simhei" w:eastAsia="宋体" w:hAnsi="simhei" w:cs="Tahoma"/>
          <w:color w:val="000000"/>
          <w:kern w:val="0"/>
          <w:sz w:val="20"/>
        </w:rPr>
        <w:t>自动锁止功能</w:t>
      </w:r>
      <w:proofErr w:type="gramEnd"/>
      <w:r w:rsidRPr="00312489">
        <w:rPr>
          <w:rFonts w:ascii="simhei" w:eastAsia="宋体" w:hAnsi="simhei" w:cs="Tahoma"/>
          <w:color w:val="000000"/>
          <w:kern w:val="0"/>
          <w:sz w:val="20"/>
        </w:rPr>
        <w:t>，金属拉链，周边为皮质材料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simhei" w:eastAsia="宋体" w:hAnsi="simhei" w:cs="Tahoma" w:hint="eastAsia"/>
          <w:color w:val="000000"/>
          <w:kern w:val="0"/>
          <w:sz w:val="20"/>
        </w:rPr>
      </w:pPr>
      <w:r w:rsidRPr="00312489">
        <w:rPr>
          <w:rFonts w:ascii="simhei" w:eastAsia="宋体" w:hAnsi="simhei" w:cs="Tahoma"/>
          <w:color w:val="000000"/>
          <w:kern w:val="0"/>
          <w:sz w:val="20"/>
        </w:rPr>
        <w:t>12.</w:t>
      </w:r>
      <w:r w:rsidR="004210BA" w:rsidRPr="00264A8B">
        <w:rPr>
          <w:rFonts w:ascii="simhei" w:eastAsia="宋体" w:hAnsi="simhei" w:cs="Tahoma"/>
          <w:color w:val="000000"/>
          <w:kern w:val="0"/>
          <w:sz w:val="20"/>
        </w:rPr>
        <w:t>鞋帮外侧印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“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抢险救援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”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标识。重量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≤2kg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。</w:t>
      </w:r>
    </w:p>
    <w:p w:rsidR="00312489" w:rsidRPr="00312489" w:rsidRDefault="00312489" w:rsidP="00312489">
      <w:pPr>
        <w:widowControl/>
        <w:shd w:val="clear" w:color="auto" w:fill="FFFFFF"/>
        <w:jc w:val="left"/>
        <w:rPr>
          <w:rFonts w:ascii="Tahoma" w:eastAsia="宋体" w:hAnsi="Tahoma" w:cs="Tahoma"/>
          <w:color w:val="000000"/>
          <w:kern w:val="0"/>
          <w:sz w:val="20"/>
          <w:szCs w:val="17"/>
        </w:rPr>
      </w:pPr>
      <w:r w:rsidRPr="00312489">
        <w:rPr>
          <w:rFonts w:ascii="simhei" w:eastAsia="宋体" w:hAnsi="simhei" w:cs="Tahoma"/>
          <w:color w:val="000000"/>
          <w:kern w:val="0"/>
          <w:sz w:val="20"/>
        </w:rPr>
        <w:t>13.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警示标志带，安装在后跟处，按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GA10-2002</w:t>
      </w:r>
      <w:r w:rsidRPr="00312489">
        <w:rPr>
          <w:rFonts w:ascii="simhei" w:eastAsia="宋体" w:hAnsi="simhei" w:cs="Tahoma"/>
          <w:color w:val="000000"/>
          <w:kern w:val="0"/>
          <w:sz w:val="20"/>
        </w:rPr>
        <w:t>标准执行，鞋带颜色橘色与服装颜色一致。</w:t>
      </w:r>
    </w:p>
    <w:p w:rsidR="00312489" w:rsidRPr="00264A8B" w:rsidRDefault="00312489">
      <w:pPr>
        <w:rPr>
          <w:rFonts w:eastAsia="宋体"/>
          <w:sz w:val="20"/>
          <w:szCs w:val="28"/>
        </w:rPr>
      </w:pPr>
    </w:p>
    <w:p w:rsidR="004210BA" w:rsidRPr="00264A8B" w:rsidRDefault="004210BA">
      <w:pPr>
        <w:rPr>
          <w:rFonts w:eastAsia="宋体"/>
          <w:sz w:val="20"/>
          <w:szCs w:val="28"/>
        </w:rPr>
      </w:pPr>
    </w:p>
    <w:p w:rsidR="004210BA" w:rsidRPr="00264A8B" w:rsidRDefault="004210BA">
      <w:pPr>
        <w:rPr>
          <w:rFonts w:eastAsia="宋体"/>
          <w:sz w:val="20"/>
          <w:szCs w:val="28"/>
        </w:rPr>
      </w:pPr>
    </w:p>
    <w:p w:rsidR="004210BA" w:rsidRPr="00264A8B" w:rsidRDefault="004210BA">
      <w:pPr>
        <w:rPr>
          <w:rFonts w:eastAsia="宋体"/>
          <w:sz w:val="20"/>
          <w:szCs w:val="28"/>
        </w:rPr>
      </w:pPr>
    </w:p>
    <w:p w:rsidR="004A574D" w:rsidRDefault="00234997" w:rsidP="004A574D">
      <w:pPr>
        <w:pStyle w:val="a5"/>
        <w:spacing w:before="0" w:beforeAutospacing="0" w:after="0" w:afterAutospacing="0" w:line="360" w:lineRule="atLeast"/>
        <w:ind w:leftChars="50" w:left="205" w:hangingChars="50" w:hanging="100"/>
        <w:rPr>
          <w:rFonts w:ascii="Verdana" w:hAnsi="Verdana"/>
          <w:noProof/>
          <w:color w:val="535353"/>
          <w:sz w:val="20"/>
          <w:szCs w:val="17"/>
          <w:bdr w:val="none" w:sz="0" w:space="0" w:color="auto" w:frame="1"/>
        </w:rPr>
      </w:pPr>
      <w:r>
        <w:rPr>
          <w:rFonts w:ascii="Verdana" w:hAnsi="Verdana"/>
          <w:noProof/>
          <w:color w:val="535353"/>
          <w:sz w:val="20"/>
          <w:szCs w:val="17"/>
          <w:bdr w:val="none" w:sz="0" w:space="0" w:color="auto" w:frame="1"/>
        </w:rPr>
        <w:lastRenderedPageBreak/>
        <w:drawing>
          <wp:inline distT="0" distB="0" distL="0" distR="0">
            <wp:extent cx="3227070" cy="3227070"/>
            <wp:effectExtent l="19050" t="0" r="0" b="0"/>
            <wp:docPr id="14" name="图片 4" descr="C:\Users\Administrator\Desktop\O1CN01IFBThV1KVtxb03LCH_!!2532541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O1CN01IFBThV1KVtxb03LCH_!!253254117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872" cy="3231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hint="eastAsia"/>
          <w:noProof/>
          <w:color w:val="535353"/>
          <w:sz w:val="20"/>
          <w:szCs w:val="17"/>
          <w:bdr w:val="none" w:sz="0" w:space="0" w:color="auto" w:frame="1"/>
        </w:rPr>
        <w:drawing>
          <wp:inline distT="0" distB="0" distL="0" distR="0">
            <wp:extent cx="3036570" cy="2945130"/>
            <wp:effectExtent l="19050" t="0" r="0" b="0"/>
            <wp:docPr id="10" name="图片 1" descr="C:\Users\Administrator\Desktop\TB2dYuDlyQnBKNjSZFmXXcApVXa_!!675065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TB2dYuDlyQnBKNjSZFmXXcApVXa_!!67506576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405" cy="294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hyperlink w:history="1"/>
    </w:p>
    <w:p w:rsidR="004A574D" w:rsidRPr="004A574D" w:rsidRDefault="00C508FA" w:rsidP="004A574D">
      <w:pPr>
        <w:pStyle w:val="a5"/>
        <w:spacing w:before="0" w:beforeAutospacing="0" w:after="0" w:afterAutospacing="0" w:line="360" w:lineRule="atLeast"/>
        <w:ind w:leftChars="50" w:left="205" w:hangingChars="50" w:hanging="100"/>
        <w:rPr>
          <w:rFonts w:ascii="Verdana" w:hAnsi="Verdana"/>
          <w:b/>
          <w:noProof/>
          <w:color w:val="535353"/>
          <w:sz w:val="20"/>
          <w:szCs w:val="20"/>
          <w:bdr w:val="none" w:sz="0" w:space="0" w:color="auto" w:frame="1"/>
        </w:rPr>
      </w:pPr>
      <w:r>
        <w:rPr>
          <w:rFonts w:ascii="Verdana" w:hAnsi="Verdana" w:hint="eastAsia"/>
          <w:b/>
          <w:noProof/>
          <w:color w:val="535353"/>
          <w:sz w:val="20"/>
          <w:szCs w:val="20"/>
          <w:bdr w:val="none" w:sz="0" w:space="0" w:color="auto" w:frame="1"/>
        </w:rPr>
        <w:t>海洋王防爆手电</w:t>
      </w:r>
    </w:p>
    <w:p w:rsidR="004C0247" w:rsidRDefault="004C0247">
      <w:pPr>
        <w:rPr>
          <w:rFonts w:ascii="Tahoma" w:hAnsi="Tahoma" w:cs="Tahoma"/>
          <w:color w:val="000000"/>
          <w:sz w:val="17"/>
          <w:szCs w:val="17"/>
          <w:shd w:val="clear" w:color="auto" w:fill="FFFFFF"/>
        </w:rPr>
      </w:pP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适用范围：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 *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适用于石油、石化、船舶、部队、电力、冶金等行业工作人员作现场移动照明使用。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 *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适用于铁路、航运及其他交通运输业，特殊行业作为信号指示和安全指示。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   </w:t>
      </w:r>
    </w:p>
    <w:p w:rsidR="00A41DD2" w:rsidRPr="00264A8B" w:rsidRDefault="004C0247">
      <w:pPr>
        <w:rPr>
          <w:rFonts w:eastAsia="宋体"/>
          <w:b/>
          <w:sz w:val="20"/>
          <w:szCs w:val="28"/>
        </w:rPr>
      </w:pP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海洋王手提式防爆照明</w:t>
      </w:r>
      <w:proofErr w:type="gramStart"/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灯采</w:t>
      </w:r>
      <w:proofErr w:type="gramEnd"/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用耐充压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,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高强度铝合金壳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.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内置采用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12W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进口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LED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灯珠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,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超强光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LED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防爆探照灯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,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隔爆</w:t>
      </w:r>
      <w:proofErr w:type="gramStart"/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加本安型防爆</w:t>
      </w:r>
      <w:proofErr w:type="gramEnd"/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灯具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,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强光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,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工作光二档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,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尾部五段式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LED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指示电量显示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.  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技术参数：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电池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额定电压：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22.2V DC      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额定容量：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2.5Ah      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平均寿命：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1000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次循环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光源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额定功率：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12W      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平均寿命：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100000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小时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      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光通量：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强光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 ≥1000lm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工作光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≥500lm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连续放电时间：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强光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≥5h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工作光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≥10h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充电时间：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快</w:t>
      </w:r>
      <w:proofErr w:type="gramStart"/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充模式</w:t>
      </w:r>
      <w:proofErr w:type="gramEnd"/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≤2h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正常模式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≤3h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外形尺寸：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305×117×82mm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重量：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≤1.4kg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防护等级：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IP68 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防爆标志：</w:t>
      </w:r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Exd </w:t>
      </w:r>
      <w:proofErr w:type="gramStart"/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>ia</w:t>
      </w:r>
      <w:proofErr w:type="gramEnd"/>
      <w:r>
        <w:rPr>
          <w:rFonts w:ascii="Tahoma" w:hAnsi="Tahoma" w:cs="Tahoma"/>
          <w:color w:val="000000"/>
          <w:sz w:val="17"/>
          <w:szCs w:val="17"/>
          <w:shd w:val="clear" w:color="auto" w:fill="FFFFFF"/>
        </w:rPr>
        <w:t xml:space="preserve"> IICT6 Gb</w:t>
      </w:r>
    </w:p>
    <w:p w:rsidR="00F450F7" w:rsidRPr="00264A8B" w:rsidRDefault="004A574D" w:rsidP="00A41DD2">
      <w:pPr>
        <w:pStyle w:val="a5"/>
        <w:shd w:val="clear" w:color="auto" w:fill="FFFFFF"/>
        <w:spacing w:before="0" w:beforeAutospacing="0" w:after="0" w:afterAutospacing="0"/>
        <w:ind w:firstLine="960"/>
        <w:rPr>
          <w:color w:val="FF0000"/>
          <w:sz w:val="20"/>
          <w:szCs w:val="48"/>
        </w:rPr>
      </w:pPr>
      <w:r>
        <w:rPr>
          <w:noProof/>
          <w:color w:val="FF0000"/>
          <w:sz w:val="20"/>
          <w:szCs w:val="48"/>
        </w:rPr>
        <w:lastRenderedPageBreak/>
        <w:drawing>
          <wp:inline distT="0" distB="0" distL="0" distR="0">
            <wp:extent cx="2327910" cy="2533116"/>
            <wp:effectExtent l="19050" t="0" r="0" b="0"/>
            <wp:docPr id="15" name="图片 7" descr="C:\Users\Administrator\Desktop\O1CN01QRfyyL1Jy0dxNd7yk_!!654581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O1CN01QRfyyL1Jy0dxNd7yk_!!65458109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274" cy="2533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color w:val="FF0000"/>
          <w:sz w:val="20"/>
          <w:szCs w:val="48"/>
        </w:rPr>
        <w:drawing>
          <wp:inline distT="0" distB="0" distL="0" distR="0">
            <wp:extent cx="3455670" cy="4405534"/>
            <wp:effectExtent l="19050" t="0" r="0" b="0"/>
            <wp:docPr id="13" name="图片 6" descr="C:\Users\Administrator\Desktop\O1CN01p5ca5w1Jy0dvN0gOq_!!654581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O1CN01p5ca5w1Jy0dvN0gOq_!!65458109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307" cy="4408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0F7" w:rsidRPr="00264A8B" w:rsidRDefault="00F450F7" w:rsidP="00A41DD2">
      <w:pPr>
        <w:pStyle w:val="a5"/>
        <w:shd w:val="clear" w:color="auto" w:fill="FFFFFF"/>
        <w:spacing w:before="0" w:beforeAutospacing="0" w:after="0" w:afterAutospacing="0"/>
        <w:ind w:firstLine="960"/>
        <w:rPr>
          <w:color w:val="FF0000"/>
          <w:sz w:val="20"/>
          <w:szCs w:val="48"/>
        </w:rPr>
      </w:pPr>
    </w:p>
    <w:p w:rsidR="008B5301" w:rsidRPr="008B5301" w:rsidRDefault="008B5301" w:rsidP="008B5301">
      <w:pPr>
        <w:widowControl/>
        <w:shd w:val="clear" w:color="auto" w:fill="FFFFFF"/>
        <w:jc w:val="left"/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</w:pPr>
      <w:r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  <w:t>防撞救援</w:t>
      </w:r>
      <w:r w:rsidRPr="008B5301"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  <w:t>手套</w:t>
      </w:r>
    </w:p>
    <w:p w:rsidR="008B5301" w:rsidRPr="008B5301" w:rsidRDefault="008B5301" w:rsidP="008B5301">
      <w:pPr>
        <w:widowControl/>
        <w:shd w:val="clear" w:color="auto" w:fill="FFFFFF"/>
        <w:jc w:val="left"/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</w:pPr>
      <w:r w:rsidRPr="008B5301"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  <w:t>尺       寸：M/L/XL</w:t>
      </w:r>
    </w:p>
    <w:p w:rsidR="008B5301" w:rsidRPr="008B5301" w:rsidRDefault="008B5301" w:rsidP="008B5301">
      <w:pPr>
        <w:widowControl/>
        <w:shd w:val="clear" w:color="auto" w:fill="FFFFFF"/>
        <w:jc w:val="left"/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</w:pPr>
      <w:r w:rsidRPr="008B5301"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  <w:t>认       证：CE</w:t>
      </w:r>
    </w:p>
    <w:p w:rsidR="008B5301" w:rsidRPr="008B5301" w:rsidRDefault="008B5301" w:rsidP="008B5301">
      <w:pPr>
        <w:widowControl/>
        <w:shd w:val="clear" w:color="auto" w:fill="FFFFFF"/>
        <w:jc w:val="left"/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</w:pPr>
      <w:r w:rsidRPr="008B5301"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  <w:t>标       准：</w:t>
      </w:r>
      <w:proofErr w:type="gramStart"/>
      <w:r w:rsidRPr="008B5301"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  <w:t>EN388  /</w:t>
      </w:r>
      <w:proofErr w:type="gramEnd"/>
      <w:r w:rsidRPr="008B5301"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  <w:t>4241</w:t>
      </w:r>
    </w:p>
    <w:p w:rsidR="008B5301" w:rsidRPr="008B5301" w:rsidRDefault="008B5301" w:rsidP="008B5301">
      <w:pPr>
        <w:widowControl/>
        <w:shd w:val="clear" w:color="auto" w:fill="FFFFFF"/>
        <w:jc w:val="left"/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</w:pPr>
      <w:r w:rsidRPr="008B5301"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  <w:t>产品用途：掌面特殊处理，具有很好的防震功能。手背缝防撞块有更好的防撞功能。高可见的颜色，避免在黑暗环境下工作带来的危险。</w:t>
      </w:r>
    </w:p>
    <w:p w:rsidR="00A41DD2" w:rsidRDefault="008B5301" w:rsidP="008B5301">
      <w:pPr>
        <w:widowControl/>
        <w:shd w:val="clear" w:color="auto" w:fill="FFFFFF"/>
        <w:jc w:val="left"/>
        <w:rPr>
          <w:rFonts w:asciiTheme="majorEastAsia" w:eastAsiaTheme="majorEastAsia" w:hAnsiTheme="majorEastAsia" w:cs="Tahoma"/>
          <w:color w:val="222222"/>
          <w:kern w:val="0"/>
          <w:sz w:val="18"/>
          <w:szCs w:val="18"/>
        </w:rPr>
      </w:pPr>
      <w:r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  <w:t>产品用途：机械行业</w:t>
      </w:r>
      <w:r w:rsidRPr="008B5301"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  <w:t>、救援行业、高危行业等。</w:t>
      </w:r>
      <w:r w:rsidRPr="008B5301">
        <w:rPr>
          <w:rFonts w:asciiTheme="majorEastAsia" w:eastAsiaTheme="majorEastAsia" w:hAnsiTheme="majorEastAsia" w:cs="Tahoma"/>
          <w:color w:val="222222"/>
          <w:kern w:val="0"/>
          <w:sz w:val="18"/>
          <w:szCs w:val="18"/>
        </w:rPr>
        <w:t> </w:t>
      </w:r>
    </w:p>
    <w:p w:rsidR="00DC4073" w:rsidRDefault="00DC4073" w:rsidP="008B5301">
      <w:pPr>
        <w:widowControl/>
        <w:shd w:val="clear" w:color="auto" w:fill="FFFFFF"/>
        <w:jc w:val="left"/>
        <w:rPr>
          <w:rFonts w:asciiTheme="majorEastAsia" w:eastAsiaTheme="majorEastAsia" w:hAnsiTheme="majorEastAsia" w:cs="Tahoma"/>
          <w:color w:val="333333"/>
          <w:kern w:val="0"/>
          <w:sz w:val="18"/>
          <w:szCs w:val="18"/>
        </w:rPr>
      </w:pPr>
      <w:r>
        <w:rPr>
          <w:rFonts w:asciiTheme="majorEastAsia" w:eastAsiaTheme="majorEastAsia" w:hAnsiTheme="majorEastAsia" w:cs="Tahoma" w:hint="eastAsia"/>
          <w:noProof/>
          <w:color w:val="222222"/>
          <w:kern w:val="0"/>
          <w:sz w:val="18"/>
          <w:szCs w:val="18"/>
        </w:rPr>
        <w:lastRenderedPageBreak/>
        <w:drawing>
          <wp:inline distT="0" distB="0" distL="0" distR="0">
            <wp:extent cx="5273040" cy="5097780"/>
            <wp:effectExtent l="19050" t="0" r="3810" b="0"/>
            <wp:docPr id="9" name="图片 3" descr="C:\Users\Administrator\Desktop\O1CN0105qN501oUTCJxaIxJ_!!7561252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O1CN0105qN501oUTCJxaIxJ_!!756125228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509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073" w:rsidRDefault="00DC4073" w:rsidP="00DC4073">
      <w:pPr>
        <w:widowControl/>
        <w:shd w:val="clear" w:color="auto" w:fill="FFFFFF"/>
        <w:spacing w:line="288" w:lineRule="atLeast"/>
        <w:ind w:firstLine="480"/>
        <w:jc w:val="left"/>
        <w:rPr>
          <w:rFonts w:ascii="Arial" w:hAnsi="Arial" w:cs="Arial"/>
          <w:b/>
          <w:bCs/>
          <w:color w:val="666666"/>
          <w:sz w:val="19"/>
          <w:szCs w:val="19"/>
          <w:shd w:val="clear" w:color="auto" w:fill="FFFFFF"/>
        </w:rPr>
      </w:pPr>
      <w:r>
        <w:rPr>
          <w:rFonts w:ascii="Arial" w:hAnsi="Arial" w:cs="Arial"/>
          <w:b/>
          <w:bCs/>
          <w:color w:val="666666"/>
          <w:sz w:val="19"/>
          <w:szCs w:val="19"/>
          <w:shd w:val="clear" w:color="auto" w:fill="FFFFFF"/>
        </w:rPr>
        <w:t>摩托罗拉（</w:t>
      </w:r>
      <w:r>
        <w:rPr>
          <w:rFonts w:ascii="Arial" w:hAnsi="Arial" w:cs="Arial"/>
          <w:b/>
          <w:bCs/>
          <w:color w:val="666666"/>
          <w:sz w:val="19"/>
          <w:szCs w:val="19"/>
          <w:shd w:val="clear" w:color="auto" w:fill="FFFFFF"/>
        </w:rPr>
        <w:t>Motorola</w:t>
      </w:r>
      <w:r>
        <w:rPr>
          <w:rFonts w:ascii="Arial" w:hAnsi="Arial" w:cs="Arial"/>
          <w:b/>
          <w:bCs/>
          <w:color w:val="666666"/>
          <w:sz w:val="19"/>
          <w:szCs w:val="19"/>
          <w:shd w:val="clear" w:color="auto" w:fill="FFFFFF"/>
        </w:rPr>
        <w:t>）防爆对讲机商务民用大功率化工厂油田煤矿燃气加油站专业</w:t>
      </w:r>
      <w:proofErr w:type="gramStart"/>
      <w:r>
        <w:rPr>
          <w:rFonts w:ascii="Arial" w:hAnsi="Arial" w:cs="Arial"/>
          <w:b/>
          <w:bCs/>
          <w:color w:val="666666"/>
          <w:sz w:val="19"/>
          <w:szCs w:val="19"/>
          <w:shd w:val="clear" w:color="auto" w:fill="FFFFFF"/>
        </w:rPr>
        <w:t>无线手台</w:t>
      </w:r>
      <w:proofErr w:type="gramEnd"/>
      <w:r>
        <w:rPr>
          <w:rFonts w:ascii="Arial" w:hAnsi="Arial" w:cs="Arial"/>
          <w:b/>
          <w:bCs/>
          <w:color w:val="666666"/>
          <w:sz w:val="19"/>
          <w:szCs w:val="19"/>
          <w:shd w:val="clear" w:color="auto" w:fill="FFFFFF"/>
        </w:rPr>
        <w:t xml:space="preserve"> </w:t>
      </w:r>
      <w:r>
        <w:rPr>
          <w:rFonts w:ascii="Arial" w:hAnsi="Arial" w:cs="Arial"/>
          <w:b/>
          <w:bCs/>
          <w:color w:val="666666"/>
          <w:sz w:val="19"/>
          <w:szCs w:val="19"/>
          <w:shd w:val="clear" w:color="auto" w:fill="FFFFFF"/>
        </w:rPr>
        <w:t>官方标配（防爆）</w:t>
      </w:r>
    </w:p>
    <w:p w:rsidR="00DC4073" w:rsidRPr="00DC4073" w:rsidRDefault="00DC4073" w:rsidP="00DC4073">
      <w:pPr>
        <w:widowControl/>
        <w:shd w:val="clear" w:color="auto" w:fill="FFFFFF"/>
        <w:spacing w:line="288" w:lineRule="atLeast"/>
        <w:ind w:firstLine="480"/>
        <w:jc w:val="left"/>
        <w:rPr>
          <w:rFonts w:ascii="Arial" w:eastAsia="宋体" w:hAnsi="Arial" w:cs="Arial"/>
          <w:color w:val="333333"/>
          <w:kern w:val="0"/>
          <w:sz w:val="17"/>
          <w:szCs w:val="17"/>
        </w:rPr>
      </w:pP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>型号</w:t>
      </w: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 xml:space="preserve"> GP328(</w:t>
      </w: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>防爆</w:t>
      </w: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>)</w:t>
      </w:r>
      <w:r w:rsidRPr="00DC4073">
        <w:rPr>
          <w:rFonts w:ascii="Arial" w:eastAsia="宋体" w:hAnsi="Arial" w:cs="Arial"/>
          <w:color w:val="3366CC"/>
          <w:kern w:val="0"/>
          <w:sz w:val="14"/>
          <w:szCs w:val="14"/>
          <w:vertAlign w:val="superscript"/>
        </w:rPr>
        <w:t> </w:t>
      </w:r>
    </w:p>
    <w:p w:rsidR="00DC4073" w:rsidRPr="00DC4073" w:rsidRDefault="00DC4073" w:rsidP="00DC4073">
      <w:pPr>
        <w:widowControl/>
        <w:shd w:val="clear" w:color="auto" w:fill="FFFFFF"/>
        <w:spacing w:line="288" w:lineRule="atLeast"/>
        <w:ind w:firstLine="480"/>
        <w:jc w:val="left"/>
        <w:rPr>
          <w:rFonts w:ascii="Arial" w:eastAsia="宋体" w:hAnsi="Arial" w:cs="Arial"/>
          <w:color w:val="333333"/>
          <w:kern w:val="0"/>
          <w:sz w:val="17"/>
          <w:szCs w:val="17"/>
        </w:rPr>
      </w:pP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>频道数量</w:t>
      </w: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 xml:space="preserve"> 16</w:t>
      </w:r>
    </w:p>
    <w:p w:rsidR="00DC4073" w:rsidRPr="00DC4073" w:rsidRDefault="00DC4073" w:rsidP="00DC4073">
      <w:pPr>
        <w:widowControl/>
        <w:shd w:val="clear" w:color="auto" w:fill="FFFFFF"/>
        <w:spacing w:line="288" w:lineRule="atLeast"/>
        <w:ind w:firstLine="480"/>
        <w:jc w:val="left"/>
        <w:rPr>
          <w:rFonts w:ascii="Arial" w:eastAsia="宋体" w:hAnsi="Arial" w:cs="Arial"/>
          <w:color w:val="333333"/>
          <w:kern w:val="0"/>
          <w:sz w:val="17"/>
          <w:szCs w:val="17"/>
        </w:rPr>
      </w:pP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>通话距离</w:t>
      </w: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 xml:space="preserve"> 5</w:t>
      </w: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>公里</w:t>
      </w:r>
    </w:p>
    <w:p w:rsidR="00DC4073" w:rsidRPr="00DC4073" w:rsidRDefault="00212A9D" w:rsidP="00DC4073">
      <w:pPr>
        <w:widowControl/>
        <w:shd w:val="clear" w:color="auto" w:fill="FFFFFF"/>
        <w:spacing w:line="288" w:lineRule="atLeast"/>
        <w:ind w:firstLine="480"/>
        <w:jc w:val="left"/>
        <w:rPr>
          <w:rFonts w:ascii="Arial" w:eastAsia="宋体" w:hAnsi="Arial" w:cs="Arial"/>
          <w:color w:val="333333"/>
          <w:kern w:val="0"/>
          <w:sz w:val="17"/>
          <w:szCs w:val="17"/>
        </w:rPr>
      </w:pPr>
      <w:hyperlink r:id="rId14" w:tgtFrame="_blank" w:history="1">
        <w:r w:rsidR="00DC4073" w:rsidRPr="00DC4073">
          <w:rPr>
            <w:rFonts w:ascii="Arial" w:eastAsia="宋体" w:hAnsi="Arial" w:cs="Arial"/>
            <w:color w:val="136EC2"/>
            <w:kern w:val="0"/>
            <w:sz w:val="17"/>
          </w:rPr>
          <w:t>频率</w:t>
        </w:r>
      </w:hyperlink>
      <w:r w:rsidR="00DC4073"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>范围</w:t>
      </w:r>
      <w:r w:rsidR="00DC4073"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 xml:space="preserve"> 403-470MHZ</w:t>
      </w:r>
    </w:p>
    <w:p w:rsidR="00DC4073" w:rsidRPr="00DC4073" w:rsidRDefault="00DC4073" w:rsidP="00DC4073">
      <w:pPr>
        <w:widowControl/>
        <w:shd w:val="clear" w:color="auto" w:fill="FFFFFF"/>
        <w:spacing w:line="288" w:lineRule="atLeast"/>
        <w:ind w:firstLine="480"/>
        <w:jc w:val="left"/>
        <w:rPr>
          <w:rFonts w:ascii="Arial" w:eastAsia="宋体" w:hAnsi="Arial" w:cs="Arial"/>
          <w:color w:val="333333"/>
          <w:kern w:val="0"/>
          <w:sz w:val="17"/>
          <w:szCs w:val="17"/>
        </w:rPr>
      </w:pP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>使用时间</w:t>
      </w: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 xml:space="preserve"> </w:t>
      </w: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>防爆电池</w:t>
      </w: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>:10</w:t>
      </w: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>个小时</w:t>
      </w:r>
    </w:p>
    <w:p w:rsidR="00DC4073" w:rsidRPr="00DC4073" w:rsidRDefault="00DC4073" w:rsidP="00DC4073">
      <w:pPr>
        <w:widowControl/>
        <w:shd w:val="clear" w:color="auto" w:fill="FFFFFF"/>
        <w:spacing w:line="288" w:lineRule="atLeast"/>
        <w:ind w:firstLine="480"/>
        <w:jc w:val="left"/>
        <w:rPr>
          <w:rFonts w:ascii="Arial" w:eastAsia="宋体" w:hAnsi="Arial" w:cs="Arial"/>
          <w:color w:val="333333"/>
          <w:kern w:val="0"/>
          <w:sz w:val="17"/>
          <w:szCs w:val="17"/>
        </w:rPr>
      </w:pP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>重量</w:t>
      </w:r>
      <w:r w:rsidRPr="00DC4073">
        <w:rPr>
          <w:rFonts w:ascii="Arial" w:eastAsia="宋体" w:hAnsi="Arial" w:cs="Arial"/>
          <w:color w:val="333333"/>
          <w:kern w:val="0"/>
          <w:sz w:val="17"/>
          <w:szCs w:val="17"/>
        </w:rPr>
        <w:t xml:space="preserve"> 420g</w:t>
      </w:r>
    </w:p>
    <w:p w:rsidR="00DC4073" w:rsidRPr="00DC4073" w:rsidRDefault="00DC4073" w:rsidP="008B5301">
      <w:pPr>
        <w:widowControl/>
        <w:shd w:val="clear" w:color="auto" w:fill="FFFFFF"/>
        <w:jc w:val="left"/>
        <w:rPr>
          <w:rFonts w:asciiTheme="majorEastAsia" w:eastAsiaTheme="majorEastAsia" w:hAnsiTheme="majorEastAsia" w:cs="Tahoma"/>
          <w:b/>
          <w:color w:val="333333"/>
          <w:kern w:val="0"/>
          <w:sz w:val="32"/>
          <w:szCs w:val="32"/>
        </w:rPr>
      </w:pPr>
    </w:p>
    <w:sectPr w:rsidR="00DC4073" w:rsidRPr="00DC4073" w:rsidSect="00BD029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he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D84AB9"/>
    <w:multiLevelType w:val="hybridMultilevel"/>
    <w:tmpl w:val="BC547A88"/>
    <w:lvl w:ilvl="0" w:tplc="04090001">
      <w:start w:val="1"/>
      <w:numFmt w:val="bullet"/>
      <w:lvlText w:val=""/>
      <w:lvlJc w:val="left"/>
      <w:pPr>
        <w:ind w:left="183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2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0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95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68109D"/>
    <w:rsid w:val="000405F2"/>
    <w:rsid w:val="000B00F8"/>
    <w:rsid w:val="001B14B0"/>
    <w:rsid w:val="00212A9D"/>
    <w:rsid w:val="00234997"/>
    <w:rsid w:val="00264A8B"/>
    <w:rsid w:val="00312489"/>
    <w:rsid w:val="003164C1"/>
    <w:rsid w:val="003D5514"/>
    <w:rsid w:val="004210BA"/>
    <w:rsid w:val="00471787"/>
    <w:rsid w:val="004A574D"/>
    <w:rsid w:val="004C0247"/>
    <w:rsid w:val="0068109D"/>
    <w:rsid w:val="007E3EFE"/>
    <w:rsid w:val="008202B6"/>
    <w:rsid w:val="00844B55"/>
    <w:rsid w:val="008A3AF8"/>
    <w:rsid w:val="008B5301"/>
    <w:rsid w:val="008D6369"/>
    <w:rsid w:val="009B5C93"/>
    <w:rsid w:val="00A41DD2"/>
    <w:rsid w:val="00BD0292"/>
    <w:rsid w:val="00C508FA"/>
    <w:rsid w:val="00D44240"/>
    <w:rsid w:val="00DC4073"/>
    <w:rsid w:val="00E01272"/>
    <w:rsid w:val="00F450F7"/>
    <w:rsid w:val="00F666E4"/>
    <w:rsid w:val="00FD35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029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164C1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8D6369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8D6369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8D6369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6">
    <w:name w:val="Strong"/>
    <w:basedOn w:val="a0"/>
    <w:uiPriority w:val="22"/>
    <w:qFormat/>
    <w:rsid w:val="00312489"/>
    <w:rPr>
      <w:b/>
      <w:bCs/>
    </w:rPr>
  </w:style>
  <w:style w:type="character" w:styleId="a7">
    <w:name w:val="Hyperlink"/>
    <w:basedOn w:val="a0"/>
    <w:uiPriority w:val="99"/>
    <w:unhideWhenUsed/>
    <w:rsid w:val="00DC4073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608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08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61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18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49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12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52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18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50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173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3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06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75854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32464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61845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95231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18022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56228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62100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406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29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8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28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1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4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58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73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8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09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98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9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0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05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s://baike.baidu.com/item/%E9%A2%91%E7%8E%87/19505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0629776-7966-448B-A91C-65160E0B1D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258</Words>
  <Characters>1472</Characters>
  <Application>Microsoft Office Word</Application>
  <DocSecurity>0</DocSecurity>
  <Lines>12</Lines>
  <Paragraphs>3</Paragraphs>
  <ScaleCrop>false</ScaleCrop>
  <Company>CHINA</Company>
  <LinksUpToDate>false</LinksUpToDate>
  <CharactersWithSpaces>1727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dreamsummit</cp:lastModifiedBy>
  <cp:revision>2</cp:revision>
  <dcterms:created xsi:type="dcterms:W3CDTF">2019-12-03T09:11:00Z</dcterms:created>
  <dcterms:modified xsi:type="dcterms:W3CDTF">2019-12-03T09:11:00Z</dcterms:modified>
</cp:coreProperties>
</file>