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AB5" w:rsidRDefault="00437AB5" w:rsidP="00437AB5">
      <w:pPr>
        <w:pStyle w:val="Heading1"/>
        <w:ind w:firstLineChars="50" w:firstLine="31680"/>
        <w:jc w:val="center"/>
      </w:pPr>
      <w:bookmarkStart w:id="0" w:name="_Toc475898403"/>
      <w:r>
        <w:rPr>
          <w:rFonts w:hint="eastAsia"/>
          <w:sz w:val="32"/>
          <w:szCs w:val="32"/>
        </w:rPr>
        <w:t>福建商学院</w:t>
      </w:r>
      <w:bookmarkStart w:id="1" w:name="_GoBack"/>
      <w:bookmarkEnd w:id="1"/>
      <w:r>
        <w:rPr>
          <w:rFonts w:hint="eastAsia"/>
          <w:sz w:val="32"/>
          <w:szCs w:val="32"/>
        </w:rPr>
        <w:t>英语写作教学与评阅系统</w:t>
      </w:r>
      <w:bookmarkStart w:id="2" w:name="_Toc441611600"/>
      <w:bookmarkStart w:id="3" w:name="_Toc441611715"/>
      <w:bookmarkEnd w:id="0"/>
      <w:r>
        <w:rPr>
          <w:rFonts w:hint="eastAsia"/>
          <w:sz w:val="32"/>
          <w:szCs w:val="32"/>
        </w:rPr>
        <w:t>技术指标参数</w:t>
      </w:r>
    </w:p>
    <w:p w:rsidR="00437AB5" w:rsidRDefault="00437AB5">
      <w:pPr>
        <w:spacing w:line="360" w:lineRule="auto"/>
        <w:rPr>
          <w:b/>
          <w:color w:val="000000"/>
          <w:sz w:val="24"/>
          <w:szCs w:val="24"/>
        </w:rPr>
      </w:pPr>
      <w:r>
        <w:rPr>
          <w:rFonts w:hint="eastAsia"/>
          <w:b/>
          <w:color w:val="000000"/>
          <w:sz w:val="24"/>
          <w:szCs w:val="24"/>
        </w:rPr>
        <w:t>一、系统功能模块</w:t>
      </w:r>
      <w:bookmarkEnd w:id="2"/>
      <w:bookmarkEnd w:id="3"/>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模块一：基于多种语言处理技术及合法授权的语料库，实现作文自动评阅</w:t>
      </w:r>
    </w:p>
    <w:p w:rsidR="00437AB5" w:rsidRDefault="00437AB5" w:rsidP="00F31FAF">
      <w:pPr>
        <w:pStyle w:val="11"/>
        <w:spacing w:line="360" w:lineRule="auto"/>
        <w:ind w:firstLine="31680"/>
        <w:rPr>
          <w:rFonts w:ascii="宋体" w:cs="宋体"/>
          <w:color w:val="000000"/>
          <w:sz w:val="24"/>
          <w:szCs w:val="24"/>
        </w:rPr>
      </w:pPr>
      <w:r>
        <w:rPr>
          <w:rFonts w:ascii="宋体" w:hAnsi="宋体" w:cs="宋体" w:hint="eastAsia"/>
          <w:color w:val="000000"/>
          <w:sz w:val="24"/>
          <w:szCs w:val="24"/>
        </w:rPr>
        <w:t>系统通过算法、语料库以及多种语言处理技术，实现对作文的自动评阅。</w:t>
      </w:r>
    </w:p>
    <w:p w:rsidR="00437AB5" w:rsidRDefault="00437AB5" w:rsidP="00F31FAF">
      <w:pPr>
        <w:pStyle w:val="11"/>
        <w:spacing w:line="360" w:lineRule="auto"/>
        <w:ind w:firstLine="31680"/>
        <w:rPr>
          <w:rFonts w:ascii="宋体" w:cs="宋体"/>
          <w:color w:val="000000"/>
          <w:sz w:val="24"/>
          <w:szCs w:val="24"/>
        </w:rPr>
      </w:pPr>
      <w:r>
        <w:rPr>
          <w:rFonts w:ascii="宋体" w:hAnsi="宋体" w:cs="宋体" w:hint="eastAsia"/>
          <w:color w:val="000000"/>
          <w:sz w:val="24"/>
          <w:szCs w:val="24"/>
        </w:rPr>
        <w:t>与该校日常教学使用相关的教材语料库（母语语料库）、参与写作大赛的语料库（学习者语料库），</w:t>
      </w:r>
      <w:r>
        <w:rPr>
          <w:rFonts w:ascii="Times New Roman" w:hAnsi="Times New Roman" w:hint="eastAsia"/>
          <w:color w:val="000000"/>
          <w:sz w:val="24"/>
          <w:szCs w:val="24"/>
        </w:rPr>
        <w:t>投标方须出具证明材料</w:t>
      </w:r>
      <w:r>
        <w:rPr>
          <w:rFonts w:ascii="宋体" w:hAnsi="宋体" w:cs="宋体" w:hint="eastAsia"/>
          <w:color w:val="000000"/>
          <w:sz w:val="24"/>
          <w:szCs w:val="24"/>
        </w:rPr>
        <w:t>。</w:t>
      </w:r>
    </w:p>
    <w:p w:rsidR="00437AB5" w:rsidRDefault="00437AB5" w:rsidP="00F31FAF">
      <w:pPr>
        <w:pStyle w:val="11"/>
        <w:spacing w:line="360" w:lineRule="auto"/>
        <w:ind w:firstLine="31680"/>
        <w:rPr>
          <w:rFonts w:ascii="宋体" w:cs="宋体"/>
          <w:color w:val="000000"/>
          <w:sz w:val="24"/>
          <w:szCs w:val="24"/>
        </w:rPr>
      </w:pPr>
      <w:r>
        <w:rPr>
          <w:rFonts w:ascii="宋体" w:hAnsi="宋体" w:cs="宋体" w:hint="eastAsia"/>
          <w:color w:val="000000"/>
          <w:sz w:val="24"/>
          <w:szCs w:val="24"/>
        </w:rPr>
        <w:t>就语言处理技术而言，系统能调用语料自动标注技术、句法分析技术、依存关键分析技术以及模板识别与分析技术。</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模块二：批改引擎，实现对作文内容的判断</w:t>
      </w:r>
    </w:p>
    <w:p w:rsidR="00437AB5" w:rsidRDefault="00437AB5" w:rsidP="00F31FAF">
      <w:pPr>
        <w:pStyle w:val="11"/>
        <w:spacing w:line="360" w:lineRule="auto"/>
        <w:ind w:firstLine="31680"/>
        <w:rPr>
          <w:rFonts w:ascii="宋体" w:cs="宋体"/>
          <w:color w:val="000000"/>
          <w:sz w:val="24"/>
          <w:szCs w:val="24"/>
        </w:rPr>
      </w:pPr>
      <w:r>
        <w:rPr>
          <w:rFonts w:ascii="宋体" w:hAnsi="宋体" w:cs="宋体" w:hint="eastAsia"/>
          <w:color w:val="000000"/>
          <w:sz w:val="24"/>
          <w:szCs w:val="24"/>
        </w:rPr>
        <w:t>系统的批改引擎不仅需要对作文的语言层面进行判断，还需对作文的内容，即作文的切题度、段落之间及句子之间的连贯性与逻辑性进行综合性的批改反馈。</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b/>
          <w:bCs/>
          <w:sz w:val="24"/>
          <w:szCs w:val="24"/>
        </w:rPr>
        <w:t>模块三：全面系统的错误标注体系，供教师快捷标注</w:t>
      </w:r>
    </w:p>
    <w:p w:rsidR="00437AB5" w:rsidRDefault="00437AB5">
      <w:pPr>
        <w:pStyle w:val="A"/>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系统的错误标注体系需由写作专家指导制定。投标方须出具证明材料</w:t>
      </w:r>
      <w:r>
        <w:rPr>
          <w:rFonts w:ascii="Times New Roman" w:hAnsi="Times New Roman" w:cs="Times New Roman"/>
          <w:sz w:val="24"/>
          <w:szCs w:val="24"/>
        </w:rPr>
        <w:t>,</w:t>
      </w:r>
      <w:r>
        <w:rPr>
          <w:rFonts w:ascii="Times New Roman" w:hAnsi="Times New Roman" w:cs="Times New Roman" w:hint="eastAsia"/>
          <w:sz w:val="24"/>
          <w:szCs w:val="24"/>
        </w:rPr>
        <w:t>错误标注体系需至少包括</w:t>
      </w:r>
      <w:r>
        <w:rPr>
          <w:rFonts w:ascii="Times New Roman" w:hAnsi="Times New Roman" w:cs="Times New Roman"/>
          <w:sz w:val="24"/>
          <w:szCs w:val="24"/>
        </w:rPr>
        <w:t>30</w:t>
      </w:r>
      <w:r>
        <w:rPr>
          <w:rFonts w:ascii="Times New Roman" w:hAnsi="Times New Roman" w:cs="Times New Roman" w:hint="eastAsia"/>
          <w:sz w:val="24"/>
          <w:szCs w:val="24"/>
        </w:rPr>
        <w:t>种错误类别。</w:t>
      </w:r>
    </w:p>
    <w:p w:rsidR="00437AB5" w:rsidRDefault="00437AB5">
      <w:pPr>
        <w:pStyle w:val="A"/>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系统需要对机器评阅与教师批改进行融合，教师可修改机器批改的结果，并直接根据系统所提供的错误标注体系，对学生作文的错误进行快捷标注。</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模块四：具备基于点赞句的教师讲义，助力课堂教学</w:t>
      </w:r>
    </w:p>
    <w:p w:rsidR="00437AB5" w:rsidRDefault="00437AB5">
      <w:pPr>
        <w:pStyle w:val="A"/>
        <w:spacing w:line="360" w:lineRule="auto"/>
        <w:ind w:firstLine="420"/>
        <w:rPr>
          <w:rFonts w:ascii="宋体" w:cs="宋体"/>
          <w:sz w:val="24"/>
          <w:szCs w:val="24"/>
        </w:rPr>
      </w:pPr>
      <w:bookmarkStart w:id="4" w:name="_Toc441611601"/>
      <w:bookmarkStart w:id="5" w:name="_Toc441611716"/>
      <w:r>
        <w:rPr>
          <w:rFonts w:ascii="宋体" w:hAnsi="宋体" w:cs="宋体" w:hint="eastAsia"/>
          <w:sz w:val="24"/>
          <w:szCs w:val="24"/>
        </w:rPr>
        <w:t>基于点赞句及其评语，系统应能自动生成教师讲义，教师讲义应支持本地下载。</w:t>
      </w:r>
      <w:bookmarkEnd w:id="4"/>
      <w:bookmarkEnd w:id="5"/>
    </w:p>
    <w:p w:rsidR="00437AB5" w:rsidRDefault="00437AB5">
      <w:pPr>
        <w:pStyle w:val="Heading1"/>
        <w:spacing w:before="0" w:after="0"/>
        <w:rPr>
          <w:color w:val="000000"/>
          <w:sz w:val="24"/>
          <w:szCs w:val="24"/>
        </w:rPr>
      </w:pPr>
      <w:r>
        <w:rPr>
          <w:color w:val="000000"/>
          <w:sz w:val="24"/>
          <w:szCs w:val="24"/>
        </w:rPr>
        <w:t xml:space="preserve">    </w:t>
      </w:r>
      <w:r>
        <w:rPr>
          <w:rFonts w:hint="eastAsia"/>
          <w:color w:val="000000"/>
          <w:sz w:val="24"/>
          <w:szCs w:val="24"/>
        </w:rPr>
        <w:t>模块五：具备基于教师标注的典型错误列表，帮助师生定位教与学的重点</w:t>
      </w:r>
    </w:p>
    <w:p w:rsidR="00437AB5" w:rsidRDefault="00437AB5">
      <w:pPr>
        <w:pStyle w:val="A"/>
        <w:spacing w:line="360" w:lineRule="auto"/>
        <w:ind w:firstLine="420"/>
        <w:rPr>
          <w:rFonts w:ascii="宋体" w:cs="宋体"/>
          <w:sz w:val="24"/>
          <w:szCs w:val="24"/>
        </w:rPr>
      </w:pPr>
      <w:r>
        <w:rPr>
          <w:rFonts w:ascii="Times New Roman" w:hAnsi="Times New Roman" w:cs="Times New Roman" w:hint="eastAsia"/>
          <w:kern w:val="0"/>
          <w:sz w:val="24"/>
          <w:szCs w:val="24"/>
          <w:lang w:eastAsia="zh-TW"/>
        </w:rPr>
        <w:t>教师应能够对学生的错误标记为典型错误。典型错误标记后，系统应能够自动生成基于作业的典型错误列表，供师生</w:t>
      </w:r>
      <w:r>
        <w:rPr>
          <w:rFonts w:ascii="Times New Roman" w:hAnsi="Times New Roman" w:cs="Times New Roman" w:hint="eastAsia"/>
          <w:kern w:val="0"/>
          <w:sz w:val="24"/>
          <w:szCs w:val="24"/>
        </w:rPr>
        <w:t>把握</w:t>
      </w:r>
      <w:r>
        <w:rPr>
          <w:rFonts w:ascii="Times New Roman" w:hAnsi="Times New Roman" w:cs="Times New Roman" w:hint="eastAsia"/>
          <w:kern w:val="0"/>
          <w:sz w:val="24"/>
          <w:szCs w:val="24"/>
          <w:lang w:eastAsia="zh-TW"/>
        </w:rPr>
        <w:t>教与学的重点。</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b/>
          <w:bCs/>
          <w:sz w:val="24"/>
          <w:szCs w:val="24"/>
        </w:rPr>
        <w:t>模块六：具有合法授权的教材配套题库</w:t>
      </w:r>
    </w:p>
    <w:p w:rsidR="00437AB5" w:rsidRDefault="00437AB5">
      <w:pPr>
        <w:pStyle w:val="A"/>
        <w:spacing w:line="360" w:lineRule="auto"/>
        <w:ind w:firstLine="420"/>
        <w:rPr>
          <w:rFonts w:ascii="Times New Roman" w:hAnsi="Times New Roman" w:cs="Times New Roman"/>
          <w:kern w:val="0"/>
          <w:sz w:val="24"/>
          <w:szCs w:val="24"/>
        </w:rPr>
      </w:pPr>
      <w:r>
        <w:rPr>
          <w:rFonts w:ascii="Times New Roman" w:hAnsi="Times New Roman" w:cs="Times New Roman" w:hint="eastAsia"/>
          <w:kern w:val="0"/>
          <w:sz w:val="24"/>
          <w:szCs w:val="24"/>
        </w:rPr>
        <w:t>系统需拥有多种高质量合法授权作文题库，包含英语各类考试的真题、全国顶级写作赛事写作训练题库；</w:t>
      </w:r>
    </w:p>
    <w:p w:rsidR="00437AB5" w:rsidRDefault="00437AB5">
      <w:pPr>
        <w:pStyle w:val="A"/>
        <w:spacing w:line="360" w:lineRule="auto"/>
        <w:ind w:firstLine="420"/>
        <w:rPr>
          <w:rFonts w:ascii="宋体" w:cs="宋体"/>
          <w:sz w:val="24"/>
          <w:szCs w:val="24"/>
        </w:rPr>
      </w:pPr>
      <w:r>
        <w:rPr>
          <w:rFonts w:ascii="Times New Roman" w:hAnsi="Times New Roman" w:cs="Times New Roman" w:hint="eastAsia"/>
          <w:kern w:val="0"/>
          <w:sz w:val="24"/>
          <w:szCs w:val="24"/>
        </w:rPr>
        <w:t>真题写作训练题库须与</w:t>
      </w:r>
      <w:r>
        <w:rPr>
          <w:rFonts w:ascii="Times New Roman" w:hAnsi="Times New Roman" w:cs="Times New Roman" w:hint="eastAsia"/>
          <w:bCs/>
          <w:kern w:val="0"/>
          <w:sz w:val="24"/>
          <w:szCs w:val="24"/>
        </w:rPr>
        <w:t>该校日常教学所使用的教材</w:t>
      </w:r>
      <w:r>
        <w:rPr>
          <w:rFonts w:ascii="Times New Roman" w:hAnsi="Times New Roman" w:cs="Times New Roman" w:hint="eastAsia"/>
          <w:kern w:val="0"/>
          <w:sz w:val="24"/>
          <w:szCs w:val="24"/>
        </w:rPr>
        <w:t>相关配套，具有出版机构的合法版权，投标方必须具有合法使用权，并提供相关证明材料，确保不存在对任何第三方的版权侵权行为。</w:t>
      </w:r>
    </w:p>
    <w:p w:rsidR="00437AB5" w:rsidRDefault="00437AB5">
      <w:pPr>
        <w:pStyle w:val="A"/>
        <w:spacing w:line="360" w:lineRule="auto"/>
        <w:ind w:firstLine="420"/>
        <w:rPr>
          <w:rFonts w:ascii="Times New Roman" w:hAnsi="Times New Roman" w:cs="Times New Roman"/>
          <w:kern w:val="0"/>
          <w:sz w:val="24"/>
          <w:szCs w:val="24"/>
        </w:rPr>
      </w:pPr>
      <w:r>
        <w:rPr>
          <w:rFonts w:ascii="Times New Roman" w:hAnsi="Times New Roman" w:cs="Times New Roman" w:hint="eastAsia"/>
          <w:kern w:val="0"/>
          <w:sz w:val="24"/>
          <w:szCs w:val="24"/>
        </w:rPr>
        <w:t>系统作文题库应配有完善的标签体系，满足教师通过标签与检索的方式，以最快的速度筛选到合适的作文题。</w:t>
      </w:r>
    </w:p>
    <w:p w:rsidR="00437AB5" w:rsidRDefault="00437AB5">
      <w:pPr>
        <w:pStyle w:val="A"/>
        <w:spacing w:line="360" w:lineRule="auto"/>
        <w:ind w:firstLine="420"/>
        <w:rPr>
          <w:rFonts w:ascii="Times New Roman" w:hAnsi="Times New Roman" w:cs="Times New Roman"/>
          <w:bCs/>
          <w:sz w:val="24"/>
          <w:szCs w:val="24"/>
          <w:lang w:val="zh-TW"/>
        </w:rPr>
      </w:pPr>
      <w:r>
        <w:rPr>
          <w:rFonts w:ascii="Times New Roman" w:hAnsi="Times New Roman" w:cs="Times New Roman" w:hint="eastAsia"/>
          <w:kern w:val="0"/>
          <w:sz w:val="24"/>
          <w:szCs w:val="24"/>
        </w:rPr>
        <w:t>用户也可自主创建题库，并实现全校共享。</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模块七：具有合法授权的写作资源库</w:t>
      </w:r>
    </w:p>
    <w:p w:rsidR="00437AB5" w:rsidRDefault="00437AB5">
      <w:pPr>
        <w:pStyle w:val="A"/>
        <w:spacing w:line="360" w:lineRule="auto"/>
        <w:ind w:firstLine="420"/>
        <w:rPr>
          <w:rFonts w:ascii="Times New Roman" w:hAnsi="Times New Roman" w:cs="Times New Roman"/>
          <w:kern w:val="0"/>
          <w:sz w:val="24"/>
          <w:szCs w:val="24"/>
        </w:rPr>
      </w:pPr>
      <w:r>
        <w:rPr>
          <w:rFonts w:ascii="Times New Roman" w:hAnsi="Times New Roman" w:cs="Times New Roman" w:hint="eastAsia"/>
          <w:kern w:val="0"/>
          <w:sz w:val="24"/>
          <w:szCs w:val="24"/>
        </w:rPr>
        <w:t>教师和学生可实现配备写作资源的下载。</w:t>
      </w:r>
    </w:p>
    <w:p w:rsidR="00437AB5" w:rsidRDefault="00437AB5">
      <w:pPr>
        <w:pStyle w:val="A"/>
        <w:spacing w:line="360" w:lineRule="auto"/>
        <w:ind w:firstLine="420"/>
        <w:rPr>
          <w:rFonts w:ascii="Times New Roman" w:hAnsi="Times New Roman" w:cs="Times New Roman"/>
          <w:kern w:val="0"/>
          <w:sz w:val="24"/>
          <w:szCs w:val="24"/>
        </w:rPr>
      </w:pPr>
      <w:r>
        <w:rPr>
          <w:rFonts w:ascii="Times New Roman" w:hAnsi="Times New Roman" w:cs="Times New Roman" w:hint="eastAsia"/>
          <w:kern w:val="0"/>
          <w:sz w:val="24"/>
          <w:szCs w:val="24"/>
        </w:rPr>
        <w:t>系统需支持教师、学生自主上传写作相资源，上传的资源全校师生均能够下载且查看。</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模块八：作文文本数据分析，方便写作科研</w:t>
      </w:r>
    </w:p>
    <w:p w:rsidR="00437AB5" w:rsidRDefault="00437AB5">
      <w:pPr>
        <w:pStyle w:val="A"/>
        <w:spacing w:line="360" w:lineRule="auto"/>
        <w:ind w:firstLine="315"/>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支持作文文本数据分析，数据分析应多样化且可视化。</w:t>
      </w:r>
    </w:p>
    <w:p w:rsidR="00437AB5" w:rsidRDefault="00437AB5">
      <w:pPr>
        <w:pStyle w:val="A"/>
        <w:spacing w:line="360" w:lineRule="auto"/>
        <w:ind w:firstLine="315"/>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数据分析既需包含针对作文错误的错误类型分析，还应包括可供写作研究直接使用的作文文本客观特征统计数据分析。</w:t>
      </w:r>
    </w:p>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模块九：批量批改功能，支持考试及赛事</w:t>
      </w:r>
    </w:p>
    <w:p w:rsidR="00437AB5" w:rsidRDefault="00437AB5" w:rsidP="00A74201">
      <w:pPr>
        <w:pStyle w:val="A"/>
        <w:spacing w:line="360" w:lineRule="auto"/>
        <w:ind w:firstLineChars="200" w:firstLine="31680"/>
        <w:rPr>
          <w:rFonts w:ascii="Times New Roman" w:hAnsi="Times New Roman" w:cs="Times New Roman"/>
          <w:kern w:val="0"/>
          <w:sz w:val="24"/>
          <w:szCs w:val="24"/>
        </w:rPr>
      </w:pPr>
      <w:bookmarkStart w:id="6" w:name="OLE_LINK4"/>
      <w:bookmarkStart w:id="7" w:name="OLE_LINK3"/>
      <w:r>
        <w:rPr>
          <w:rFonts w:ascii="Times New Roman" w:hAnsi="Times New Roman" w:cs="Times New Roman" w:hint="eastAsia"/>
          <w:kern w:val="0"/>
          <w:sz w:val="24"/>
          <w:szCs w:val="24"/>
        </w:rPr>
        <w:t>系统应当支持批量上传文件进行在线批量批改，以支持考试及赛事等使用场景。</w:t>
      </w:r>
    </w:p>
    <w:p w:rsidR="00437AB5" w:rsidRDefault="00437AB5" w:rsidP="00A74201">
      <w:pPr>
        <w:pStyle w:val="A"/>
        <w:spacing w:line="360" w:lineRule="auto"/>
        <w:ind w:firstLineChars="200" w:firstLine="31680"/>
        <w:rPr>
          <w:rFonts w:ascii="Times New Roman" w:hAnsi="Times New Roman" w:cs="Times New Roman"/>
          <w:kern w:val="0"/>
          <w:sz w:val="24"/>
          <w:szCs w:val="24"/>
        </w:rPr>
      </w:pPr>
      <w:r>
        <w:rPr>
          <w:rFonts w:ascii="Times New Roman" w:hAnsi="Times New Roman" w:cs="Times New Roman" w:hint="eastAsia"/>
          <w:kern w:val="0"/>
          <w:sz w:val="24"/>
          <w:szCs w:val="24"/>
        </w:rPr>
        <w:t>系统需保留批量批改的记录。批改文件及成绩单应能够下载到本地，其中批改文件需包含每篇文章机器自动批改痕迹；</w:t>
      </w:r>
      <w:r>
        <w:rPr>
          <w:rFonts w:ascii="Times New Roman" w:hAnsi="Times New Roman" w:cs="Times New Roman"/>
          <w:kern w:val="0"/>
          <w:sz w:val="24"/>
          <w:szCs w:val="24"/>
        </w:rPr>
        <w:t xml:space="preserve"> </w:t>
      </w:r>
    </w:p>
    <w:bookmarkEnd w:id="6"/>
    <w:bookmarkEnd w:id="7"/>
    <w:p w:rsidR="00437AB5" w:rsidRDefault="00437AB5">
      <w:pPr>
        <w:pStyle w:val="A"/>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b/>
          <w:bCs/>
          <w:sz w:val="24"/>
          <w:szCs w:val="24"/>
        </w:rPr>
        <w:t>模块十：角色权限管理</w:t>
      </w:r>
    </w:p>
    <w:p w:rsidR="00437AB5" w:rsidRDefault="00437AB5" w:rsidP="00F31FAF">
      <w:pPr>
        <w:pStyle w:val="A"/>
        <w:spacing w:line="360" w:lineRule="auto"/>
        <w:ind w:firstLineChars="200" w:firstLine="31680"/>
        <w:rPr>
          <w:rFonts w:ascii="Times New Roman" w:hAnsi="Times New Roman" w:cs="Times New Roman"/>
          <w:kern w:val="0"/>
          <w:sz w:val="24"/>
          <w:szCs w:val="24"/>
        </w:rPr>
      </w:pPr>
      <w:r>
        <w:rPr>
          <w:rFonts w:ascii="Times New Roman" w:hAnsi="Times New Roman" w:cs="Times New Roman" w:hint="eastAsia"/>
          <w:kern w:val="0"/>
          <w:sz w:val="24"/>
          <w:szCs w:val="24"/>
        </w:rPr>
        <w:t>具备、教师、学生两种系统角色。各自实现的系统功能与权限如下：</w:t>
      </w:r>
    </w:p>
    <w:p w:rsidR="00437AB5" w:rsidRDefault="00437AB5" w:rsidP="00F31FAF">
      <w:pPr>
        <w:pStyle w:val="A"/>
        <w:spacing w:line="360" w:lineRule="auto"/>
        <w:ind w:firstLineChars="200" w:firstLine="31680"/>
        <w:rPr>
          <w:rFonts w:ascii="Times New Roman" w:hAnsi="Times New Roman" w:cs="Times New Roman"/>
          <w:kern w:val="0"/>
          <w:sz w:val="24"/>
          <w:szCs w:val="24"/>
        </w:rPr>
      </w:pPr>
      <w:r>
        <w:rPr>
          <w:rFonts w:ascii="Times New Roman" w:hAnsi="Times New Roman" w:cs="Times New Roman"/>
          <w:kern w:val="0"/>
          <w:sz w:val="24"/>
          <w:szCs w:val="24"/>
        </w:rPr>
        <w:t xml:space="preserve">1. </w:t>
      </w:r>
      <w:r>
        <w:rPr>
          <w:rFonts w:ascii="Times New Roman" w:hAnsi="Times New Roman" w:cs="Times New Roman" w:hint="eastAsia"/>
          <w:kern w:val="0"/>
          <w:sz w:val="24"/>
          <w:szCs w:val="24"/>
        </w:rPr>
        <w:t>教师权限包括：写作任务管理、班级管理、题库管理、资源管理、批量批改、成绩分析。</w:t>
      </w:r>
    </w:p>
    <w:p w:rsidR="00437AB5" w:rsidRDefault="00437AB5" w:rsidP="00F31FAF">
      <w:pPr>
        <w:pStyle w:val="A"/>
        <w:spacing w:line="360" w:lineRule="auto"/>
        <w:ind w:firstLineChars="200" w:firstLine="31680"/>
        <w:rPr>
          <w:rFonts w:ascii="Times New Roman" w:hAnsi="Times New Roman" w:cs="Times New Roman"/>
          <w:kern w:val="0"/>
          <w:sz w:val="24"/>
          <w:szCs w:val="24"/>
        </w:rPr>
      </w:pPr>
      <w:r>
        <w:rPr>
          <w:rFonts w:ascii="Times New Roman" w:hAnsi="Times New Roman" w:cs="Times New Roman"/>
          <w:kern w:val="0"/>
          <w:sz w:val="24"/>
          <w:szCs w:val="24"/>
        </w:rPr>
        <w:t xml:space="preserve">2. </w:t>
      </w:r>
      <w:r>
        <w:rPr>
          <w:rFonts w:ascii="Times New Roman" w:hAnsi="Times New Roman" w:cs="Times New Roman" w:hint="eastAsia"/>
          <w:kern w:val="0"/>
          <w:sz w:val="24"/>
          <w:szCs w:val="24"/>
        </w:rPr>
        <w:t>学生权限包括：管理个人信息、在线写作、资源管理、自主练习、学习档案。</w:t>
      </w:r>
    </w:p>
    <w:p w:rsidR="00437AB5" w:rsidRDefault="00437AB5">
      <w:pPr>
        <w:pStyle w:val="11"/>
        <w:spacing w:line="360" w:lineRule="auto"/>
        <w:ind w:left="210" w:firstLineChars="0" w:firstLine="0"/>
        <w:rPr>
          <w:b/>
          <w:color w:val="000000"/>
          <w:sz w:val="24"/>
          <w:szCs w:val="24"/>
        </w:rPr>
      </w:pPr>
      <w:bookmarkStart w:id="8" w:name="_Toc441611717"/>
      <w:bookmarkStart w:id="9" w:name="_Toc441611602"/>
      <w:bookmarkStart w:id="10" w:name="OLE_LINK1"/>
      <w:r>
        <w:rPr>
          <w:rFonts w:hint="eastAsia"/>
          <w:b/>
          <w:color w:val="000000"/>
          <w:sz w:val="24"/>
          <w:szCs w:val="24"/>
        </w:rPr>
        <w:t>二、</w:t>
      </w:r>
      <w:bookmarkEnd w:id="8"/>
      <w:bookmarkEnd w:id="9"/>
      <w:bookmarkEnd w:id="10"/>
      <w:r>
        <w:rPr>
          <w:rFonts w:hint="eastAsia"/>
          <w:b/>
          <w:color w:val="000000"/>
          <w:sz w:val="24"/>
          <w:szCs w:val="24"/>
        </w:rPr>
        <w:t>资质要求</w:t>
      </w:r>
    </w:p>
    <w:p w:rsidR="00437AB5" w:rsidRDefault="00437AB5">
      <w:pPr>
        <w:pStyle w:val="11"/>
        <w:spacing w:line="360" w:lineRule="auto"/>
        <w:ind w:left="210" w:firstLineChars="0" w:firstLine="0"/>
        <w:rPr>
          <w:color w:val="000000"/>
          <w:sz w:val="24"/>
          <w:szCs w:val="24"/>
        </w:rPr>
      </w:pPr>
      <w:r>
        <w:rPr>
          <w:color w:val="000000"/>
          <w:sz w:val="24"/>
          <w:szCs w:val="24"/>
        </w:rPr>
        <w:t>1</w:t>
      </w:r>
      <w:r>
        <w:rPr>
          <w:rFonts w:hint="eastAsia"/>
          <w:color w:val="000000"/>
          <w:sz w:val="24"/>
          <w:szCs w:val="24"/>
        </w:rPr>
        <w:t>、系统必须拥有由国家版权局认证的软件著作权登记证书；</w:t>
      </w:r>
    </w:p>
    <w:p w:rsidR="00437AB5" w:rsidRDefault="00437AB5">
      <w:pPr>
        <w:pStyle w:val="11"/>
        <w:spacing w:line="360" w:lineRule="auto"/>
        <w:ind w:left="210" w:firstLineChars="0" w:firstLine="0"/>
        <w:rPr>
          <w:color w:val="000000"/>
          <w:sz w:val="24"/>
          <w:szCs w:val="24"/>
        </w:rPr>
      </w:pPr>
      <w:r>
        <w:rPr>
          <w:color w:val="000000"/>
          <w:sz w:val="24"/>
          <w:szCs w:val="24"/>
        </w:rPr>
        <w:t>2</w:t>
      </w:r>
      <w:r>
        <w:rPr>
          <w:rFonts w:hint="eastAsia"/>
          <w:color w:val="000000"/>
          <w:sz w:val="24"/>
          <w:szCs w:val="24"/>
        </w:rPr>
        <w:t>、提供教材配套题库合法授权文件；</w:t>
      </w:r>
    </w:p>
    <w:p w:rsidR="00437AB5" w:rsidRDefault="00437AB5">
      <w:pPr>
        <w:pStyle w:val="11"/>
        <w:spacing w:line="360" w:lineRule="auto"/>
        <w:ind w:left="210" w:firstLineChars="0" w:firstLine="0"/>
        <w:rPr>
          <w:color w:val="000000"/>
          <w:sz w:val="24"/>
          <w:szCs w:val="24"/>
        </w:rPr>
      </w:pPr>
      <w:r>
        <w:rPr>
          <w:color w:val="000000"/>
          <w:sz w:val="24"/>
          <w:szCs w:val="24"/>
        </w:rPr>
        <w:t>3</w:t>
      </w:r>
      <w:r>
        <w:rPr>
          <w:rFonts w:hint="eastAsia"/>
          <w:color w:val="000000"/>
          <w:sz w:val="24"/>
          <w:szCs w:val="24"/>
        </w:rPr>
        <w:t>、提供国内外语教育研究机构写作专家指导制定的错误标注体系证明文；</w:t>
      </w:r>
    </w:p>
    <w:p w:rsidR="00437AB5" w:rsidRDefault="00437AB5">
      <w:pPr>
        <w:pStyle w:val="11"/>
        <w:spacing w:line="360" w:lineRule="auto"/>
        <w:ind w:left="210" w:firstLineChars="0" w:firstLine="0"/>
        <w:rPr>
          <w:color w:val="000000"/>
          <w:sz w:val="24"/>
          <w:szCs w:val="24"/>
        </w:rPr>
      </w:pPr>
      <w:r>
        <w:rPr>
          <w:color w:val="000000"/>
          <w:sz w:val="24"/>
          <w:szCs w:val="24"/>
        </w:rPr>
        <w:t>4</w:t>
      </w:r>
      <w:r>
        <w:rPr>
          <w:rFonts w:hint="eastAsia"/>
          <w:color w:val="000000"/>
          <w:sz w:val="24"/>
          <w:szCs w:val="24"/>
        </w:rPr>
        <w:t>、提供制造商出具的</w:t>
      </w:r>
      <w:r>
        <w:rPr>
          <w:color w:val="000000"/>
          <w:sz w:val="24"/>
          <w:szCs w:val="24"/>
        </w:rPr>
        <w:t>3</w:t>
      </w:r>
      <w:r>
        <w:rPr>
          <w:rFonts w:hint="eastAsia"/>
          <w:color w:val="000000"/>
          <w:sz w:val="24"/>
          <w:szCs w:val="24"/>
        </w:rPr>
        <w:t>年免费售后承诺原件；</w:t>
      </w:r>
    </w:p>
    <w:sectPr w:rsidR="00437AB5" w:rsidSect="007E223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AB5" w:rsidRDefault="00437AB5" w:rsidP="007E2239">
      <w:r>
        <w:separator/>
      </w:r>
    </w:p>
  </w:endnote>
  <w:endnote w:type="continuationSeparator" w:id="0">
    <w:p w:rsidR="00437AB5" w:rsidRDefault="00437AB5" w:rsidP="007E22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中雅宋S..">
    <w:altName w:val="宋体"/>
    <w:panose1 w:val="00000000000000000000"/>
    <w:charset w:val="86"/>
    <w:family w:val="roman"/>
    <w:notTrueType/>
    <w:pitch w:val="default"/>
    <w:sig w:usb0="00000001" w:usb1="080E0000" w:usb2="00000010" w:usb3="00000000" w:csb0="00040000" w:csb1="00000000"/>
  </w:font>
  <w:font w:name="方正兰亭准黑.">
    <w:altName w:val="黑体"/>
    <w:panose1 w:val="00000000000000000000"/>
    <w:charset w:val="86"/>
    <w:family w:val="swiss"/>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B5" w:rsidRDefault="00437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B5" w:rsidRDefault="00437AB5">
    <w:pPr>
      <w:pStyle w:val="Footer"/>
      <w:jc w:val="center"/>
    </w:pPr>
    <w:fldSimple w:instr="PAGE   \* MERGEFORMAT">
      <w:r w:rsidRPr="00F31FAF">
        <w:rPr>
          <w:noProof/>
          <w:lang w:val="zh-CN"/>
        </w:rPr>
        <w:t>1</w:t>
      </w:r>
    </w:fldSimple>
  </w:p>
  <w:p w:rsidR="00437AB5" w:rsidRDefault="00437A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B5" w:rsidRDefault="00437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AB5" w:rsidRDefault="00437AB5" w:rsidP="007E2239">
      <w:r>
        <w:separator/>
      </w:r>
    </w:p>
  </w:footnote>
  <w:footnote w:type="continuationSeparator" w:id="0">
    <w:p w:rsidR="00437AB5" w:rsidRDefault="00437AB5" w:rsidP="007E2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B5" w:rsidRDefault="00437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B5" w:rsidRDefault="00437AB5" w:rsidP="00F31FA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B5" w:rsidRDefault="00437A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F9D"/>
    <w:rsid w:val="00012625"/>
    <w:rsid w:val="0003635B"/>
    <w:rsid w:val="000B0A75"/>
    <w:rsid w:val="000C75F3"/>
    <w:rsid w:val="000E3FED"/>
    <w:rsid w:val="000F26AD"/>
    <w:rsid w:val="00141E38"/>
    <w:rsid w:val="00165166"/>
    <w:rsid w:val="00170D3B"/>
    <w:rsid w:val="001A1564"/>
    <w:rsid w:val="001C2D31"/>
    <w:rsid w:val="00262A30"/>
    <w:rsid w:val="0029470F"/>
    <w:rsid w:val="002D7968"/>
    <w:rsid w:val="00310615"/>
    <w:rsid w:val="00367C28"/>
    <w:rsid w:val="003803C5"/>
    <w:rsid w:val="00382871"/>
    <w:rsid w:val="00387F23"/>
    <w:rsid w:val="003A7BB5"/>
    <w:rsid w:val="003B1AF5"/>
    <w:rsid w:val="003C6380"/>
    <w:rsid w:val="003D7520"/>
    <w:rsid w:val="003E5DB1"/>
    <w:rsid w:val="00437AB5"/>
    <w:rsid w:val="00442758"/>
    <w:rsid w:val="00480711"/>
    <w:rsid w:val="0055263F"/>
    <w:rsid w:val="00580219"/>
    <w:rsid w:val="005B53C9"/>
    <w:rsid w:val="0060604C"/>
    <w:rsid w:val="00616611"/>
    <w:rsid w:val="0065557F"/>
    <w:rsid w:val="00671CA3"/>
    <w:rsid w:val="00673885"/>
    <w:rsid w:val="006A7C65"/>
    <w:rsid w:val="006A7E78"/>
    <w:rsid w:val="006E0F65"/>
    <w:rsid w:val="006F3618"/>
    <w:rsid w:val="006F6298"/>
    <w:rsid w:val="00735D7A"/>
    <w:rsid w:val="00744CFE"/>
    <w:rsid w:val="00756E0B"/>
    <w:rsid w:val="00785374"/>
    <w:rsid w:val="007926A6"/>
    <w:rsid w:val="007D3418"/>
    <w:rsid w:val="007D425C"/>
    <w:rsid w:val="007E2239"/>
    <w:rsid w:val="00813BDD"/>
    <w:rsid w:val="008527BC"/>
    <w:rsid w:val="00885489"/>
    <w:rsid w:val="0091569E"/>
    <w:rsid w:val="00917C00"/>
    <w:rsid w:val="0092649B"/>
    <w:rsid w:val="00961D17"/>
    <w:rsid w:val="00972F8C"/>
    <w:rsid w:val="009F47B0"/>
    <w:rsid w:val="00A4443A"/>
    <w:rsid w:val="00A6112F"/>
    <w:rsid w:val="00A74201"/>
    <w:rsid w:val="00A95031"/>
    <w:rsid w:val="00AA33B2"/>
    <w:rsid w:val="00AB282D"/>
    <w:rsid w:val="00AE7D73"/>
    <w:rsid w:val="00B077B2"/>
    <w:rsid w:val="00B37BCF"/>
    <w:rsid w:val="00B90A13"/>
    <w:rsid w:val="00BD03A4"/>
    <w:rsid w:val="00BE4B9E"/>
    <w:rsid w:val="00C43DCA"/>
    <w:rsid w:val="00C50FA7"/>
    <w:rsid w:val="00C63D46"/>
    <w:rsid w:val="00C672A3"/>
    <w:rsid w:val="00C72D8A"/>
    <w:rsid w:val="00C92FAD"/>
    <w:rsid w:val="00CA041F"/>
    <w:rsid w:val="00CC4982"/>
    <w:rsid w:val="00CD7F9D"/>
    <w:rsid w:val="00D324CF"/>
    <w:rsid w:val="00D355CC"/>
    <w:rsid w:val="00D35DD9"/>
    <w:rsid w:val="00D64DBE"/>
    <w:rsid w:val="00D71725"/>
    <w:rsid w:val="00DB114B"/>
    <w:rsid w:val="00DD4435"/>
    <w:rsid w:val="00DE29F6"/>
    <w:rsid w:val="00E16401"/>
    <w:rsid w:val="00E16D1F"/>
    <w:rsid w:val="00E2267A"/>
    <w:rsid w:val="00E54B90"/>
    <w:rsid w:val="00EB4629"/>
    <w:rsid w:val="00EB4B3F"/>
    <w:rsid w:val="00EB5417"/>
    <w:rsid w:val="00ED7E50"/>
    <w:rsid w:val="00F266D9"/>
    <w:rsid w:val="00F31FAF"/>
    <w:rsid w:val="00FD760A"/>
    <w:rsid w:val="06476D3F"/>
    <w:rsid w:val="07DF43F2"/>
    <w:rsid w:val="07FB6653"/>
    <w:rsid w:val="09A3051F"/>
    <w:rsid w:val="0A533B47"/>
    <w:rsid w:val="0B8A7E75"/>
    <w:rsid w:val="0C271BBA"/>
    <w:rsid w:val="132443EA"/>
    <w:rsid w:val="16E76CD1"/>
    <w:rsid w:val="196031D7"/>
    <w:rsid w:val="1C4E0FE4"/>
    <w:rsid w:val="223C1086"/>
    <w:rsid w:val="2C0665C9"/>
    <w:rsid w:val="2ED56960"/>
    <w:rsid w:val="2EF613D0"/>
    <w:rsid w:val="301D56D8"/>
    <w:rsid w:val="321B659E"/>
    <w:rsid w:val="34CB3AB4"/>
    <w:rsid w:val="39361FAF"/>
    <w:rsid w:val="3B02468C"/>
    <w:rsid w:val="3DC061F4"/>
    <w:rsid w:val="41A41A09"/>
    <w:rsid w:val="42D179A4"/>
    <w:rsid w:val="431E7F55"/>
    <w:rsid w:val="44132960"/>
    <w:rsid w:val="48A44E5C"/>
    <w:rsid w:val="4FD714ED"/>
    <w:rsid w:val="51440365"/>
    <w:rsid w:val="542A6156"/>
    <w:rsid w:val="55E82E46"/>
    <w:rsid w:val="565B30A1"/>
    <w:rsid w:val="58841B1D"/>
    <w:rsid w:val="5BF42880"/>
    <w:rsid w:val="6B44424A"/>
    <w:rsid w:val="6C082BC4"/>
    <w:rsid w:val="7012171A"/>
    <w:rsid w:val="712539C1"/>
    <w:rsid w:val="76CA65DB"/>
    <w:rsid w:val="78AD604A"/>
    <w:rsid w:val="7C955963"/>
    <w:rsid w:val="7CF36081"/>
    <w:rsid w:val="7D3F6687"/>
    <w:rsid w:val="7F291E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239"/>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7E223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E2239"/>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next w:val="Normal"/>
    <w:link w:val="Heading3Char"/>
    <w:uiPriority w:val="99"/>
    <w:qFormat/>
    <w:rsid w:val="007E223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239"/>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7E2239"/>
    <w:rPr>
      <w:rFonts w:ascii="宋体" w:eastAsia="宋体" w:hAnsi="宋体" w:cs="宋体"/>
      <w:b/>
      <w:bCs/>
      <w:kern w:val="0"/>
      <w:sz w:val="36"/>
      <w:szCs w:val="36"/>
    </w:rPr>
  </w:style>
  <w:style w:type="character" w:customStyle="1" w:styleId="Heading3Char">
    <w:name w:val="Heading 3 Char"/>
    <w:basedOn w:val="DefaultParagraphFont"/>
    <w:link w:val="Heading3"/>
    <w:uiPriority w:val="99"/>
    <w:locked/>
    <w:rsid w:val="007E2239"/>
    <w:rPr>
      <w:rFonts w:ascii="Times New Roman" w:eastAsia="宋体" w:hAnsi="Times New Roman" w:cs="Times New Roman"/>
      <w:b/>
      <w:bCs/>
      <w:sz w:val="32"/>
      <w:szCs w:val="32"/>
    </w:rPr>
  </w:style>
  <w:style w:type="paragraph" w:styleId="CommentText">
    <w:name w:val="annotation text"/>
    <w:basedOn w:val="Normal"/>
    <w:link w:val="CommentTextChar"/>
    <w:uiPriority w:val="99"/>
    <w:rsid w:val="007E2239"/>
    <w:pPr>
      <w:jc w:val="left"/>
    </w:pPr>
  </w:style>
  <w:style w:type="character" w:customStyle="1" w:styleId="CommentTextChar">
    <w:name w:val="Comment Text Char"/>
    <w:basedOn w:val="DefaultParagraphFont"/>
    <w:link w:val="CommentText"/>
    <w:uiPriority w:val="99"/>
    <w:locked/>
    <w:rsid w:val="007E2239"/>
    <w:rPr>
      <w:rFonts w:ascii="Times New Roman" w:eastAsia="宋体" w:hAnsi="Times New Roman" w:cs="Times New Roman"/>
      <w:sz w:val="21"/>
      <w:szCs w:val="21"/>
    </w:rPr>
  </w:style>
  <w:style w:type="paragraph" w:styleId="CommentSubject">
    <w:name w:val="annotation subject"/>
    <w:basedOn w:val="CommentText"/>
    <w:next w:val="CommentText"/>
    <w:link w:val="CommentSubjectChar"/>
    <w:uiPriority w:val="99"/>
    <w:rsid w:val="007E2239"/>
    <w:rPr>
      <w:b/>
      <w:bCs/>
    </w:rPr>
  </w:style>
  <w:style w:type="character" w:customStyle="1" w:styleId="CommentSubjectChar">
    <w:name w:val="Comment Subject Char"/>
    <w:basedOn w:val="CommentTextChar"/>
    <w:link w:val="CommentSubject"/>
    <w:uiPriority w:val="99"/>
    <w:semiHidden/>
    <w:locked/>
    <w:rsid w:val="007E2239"/>
    <w:rPr>
      <w:b/>
      <w:bCs/>
    </w:rPr>
  </w:style>
  <w:style w:type="paragraph" w:styleId="DocumentMap">
    <w:name w:val="Document Map"/>
    <w:basedOn w:val="Normal"/>
    <w:link w:val="DocumentMapChar"/>
    <w:uiPriority w:val="99"/>
    <w:rsid w:val="007E2239"/>
    <w:rPr>
      <w:rFonts w:ascii="宋体"/>
      <w:sz w:val="18"/>
      <w:szCs w:val="18"/>
    </w:rPr>
  </w:style>
  <w:style w:type="character" w:customStyle="1" w:styleId="DocumentMapChar">
    <w:name w:val="Document Map Char"/>
    <w:basedOn w:val="DefaultParagraphFont"/>
    <w:link w:val="DocumentMap"/>
    <w:uiPriority w:val="99"/>
    <w:semiHidden/>
    <w:locked/>
    <w:rsid w:val="007E2239"/>
    <w:rPr>
      <w:rFonts w:ascii="宋体" w:eastAsia="宋体" w:hAnsi="Times New Roman" w:cs="Times New Roman"/>
      <w:kern w:val="2"/>
      <w:sz w:val="18"/>
      <w:szCs w:val="18"/>
    </w:rPr>
  </w:style>
  <w:style w:type="paragraph" w:styleId="BodyText">
    <w:name w:val="Body Text"/>
    <w:basedOn w:val="Normal"/>
    <w:link w:val="BodyTextChar"/>
    <w:uiPriority w:val="99"/>
    <w:rsid w:val="007E2239"/>
    <w:pPr>
      <w:tabs>
        <w:tab w:val="left" w:pos="567"/>
      </w:tabs>
      <w:spacing w:before="120" w:line="22" w:lineRule="atLeast"/>
    </w:pPr>
    <w:rPr>
      <w:rFonts w:ascii="宋体" w:hAnsi="宋体" w:cs="宋体"/>
      <w:color w:val="000000"/>
      <w:kern w:val="0"/>
      <w:sz w:val="24"/>
      <w:szCs w:val="24"/>
      <w:u w:color="000000"/>
    </w:rPr>
  </w:style>
  <w:style w:type="character" w:customStyle="1" w:styleId="BodyTextChar">
    <w:name w:val="Body Text Char"/>
    <w:basedOn w:val="DefaultParagraphFont"/>
    <w:link w:val="BodyText"/>
    <w:uiPriority w:val="99"/>
    <w:locked/>
    <w:rsid w:val="007E2239"/>
    <w:rPr>
      <w:rFonts w:ascii="宋体" w:eastAsia="宋体" w:hAnsi="宋体" w:cs="宋体"/>
      <w:color w:val="000000"/>
      <w:sz w:val="24"/>
      <w:szCs w:val="24"/>
      <w:u w:color="000000"/>
      <w:lang w:val="en-US" w:eastAsia="zh-CN" w:bidi="ar-SA"/>
    </w:rPr>
  </w:style>
  <w:style w:type="paragraph" w:styleId="TOC3">
    <w:name w:val="toc 3"/>
    <w:basedOn w:val="Normal"/>
    <w:next w:val="Normal"/>
    <w:uiPriority w:val="99"/>
    <w:rsid w:val="007E2239"/>
    <w:pPr>
      <w:ind w:leftChars="400" w:left="840"/>
    </w:pPr>
  </w:style>
  <w:style w:type="paragraph" w:styleId="BalloonText">
    <w:name w:val="Balloon Text"/>
    <w:basedOn w:val="Normal"/>
    <w:link w:val="BalloonTextChar"/>
    <w:uiPriority w:val="99"/>
    <w:rsid w:val="007E2239"/>
    <w:rPr>
      <w:sz w:val="18"/>
      <w:szCs w:val="18"/>
    </w:rPr>
  </w:style>
  <w:style w:type="character" w:customStyle="1" w:styleId="BalloonTextChar">
    <w:name w:val="Balloon Text Char"/>
    <w:basedOn w:val="DefaultParagraphFont"/>
    <w:link w:val="BalloonText"/>
    <w:uiPriority w:val="99"/>
    <w:semiHidden/>
    <w:locked/>
    <w:rsid w:val="007E2239"/>
    <w:rPr>
      <w:rFonts w:ascii="Times New Roman" w:eastAsia="宋体" w:hAnsi="Times New Roman" w:cs="Times New Roman"/>
      <w:sz w:val="18"/>
      <w:szCs w:val="18"/>
    </w:rPr>
  </w:style>
  <w:style w:type="paragraph" w:styleId="Footer">
    <w:name w:val="footer"/>
    <w:basedOn w:val="Normal"/>
    <w:link w:val="FooterChar"/>
    <w:uiPriority w:val="99"/>
    <w:rsid w:val="007E22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E2239"/>
    <w:rPr>
      <w:rFonts w:ascii="Times New Roman" w:eastAsia="宋体" w:hAnsi="Times New Roman" w:cs="Times New Roman"/>
      <w:sz w:val="18"/>
      <w:szCs w:val="18"/>
    </w:rPr>
  </w:style>
  <w:style w:type="paragraph" w:styleId="Header">
    <w:name w:val="header"/>
    <w:basedOn w:val="Normal"/>
    <w:link w:val="HeaderChar"/>
    <w:uiPriority w:val="99"/>
    <w:rsid w:val="007E22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E2239"/>
    <w:rPr>
      <w:rFonts w:ascii="Times New Roman" w:eastAsia="宋体" w:hAnsi="Times New Roman" w:cs="Times New Roman"/>
      <w:sz w:val="18"/>
      <w:szCs w:val="18"/>
    </w:rPr>
  </w:style>
  <w:style w:type="paragraph" w:styleId="TOC1">
    <w:name w:val="toc 1"/>
    <w:basedOn w:val="Normal"/>
    <w:next w:val="Normal"/>
    <w:uiPriority w:val="99"/>
    <w:rsid w:val="007E2239"/>
  </w:style>
  <w:style w:type="paragraph" w:styleId="Subtitle">
    <w:name w:val="Subtitle"/>
    <w:basedOn w:val="Normal"/>
    <w:next w:val="Normal"/>
    <w:link w:val="SubtitleChar"/>
    <w:uiPriority w:val="99"/>
    <w:qFormat/>
    <w:rsid w:val="007E2239"/>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7E2239"/>
    <w:rPr>
      <w:rFonts w:ascii="Cambria" w:eastAsia="宋体" w:hAnsi="Cambria" w:cs="Times New Roman"/>
      <w:b/>
      <w:bCs/>
      <w:kern w:val="28"/>
      <w:sz w:val="32"/>
      <w:szCs w:val="32"/>
    </w:rPr>
  </w:style>
  <w:style w:type="paragraph" w:styleId="TOC2">
    <w:name w:val="toc 2"/>
    <w:basedOn w:val="Normal"/>
    <w:next w:val="Normal"/>
    <w:uiPriority w:val="99"/>
    <w:rsid w:val="007E2239"/>
    <w:pPr>
      <w:ind w:leftChars="200" w:left="420"/>
    </w:pPr>
  </w:style>
  <w:style w:type="paragraph" w:styleId="NormalWeb">
    <w:name w:val="Normal (Web)"/>
    <w:basedOn w:val="Normal"/>
    <w:uiPriority w:val="99"/>
    <w:rsid w:val="007E2239"/>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7E2239"/>
    <w:rPr>
      <w:rFonts w:cs="Times New Roman"/>
      <w:b/>
      <w:bCs/>
    </w:rPr>
  </w:style>
  <w:style w:type="character" w:styleId="Hyperlink">
    <w:name w:val="Hyperlink"/>
    <w:basedOn w:val="DefaultParagraphFont"/>
    <w:uiPriority w:val="99"/>
    <w:rsid w:val="007E2239"/>
    <w:rPr>
      <w:rFonts w:cs="Times New Roman"/>
      <w:color w:val="0000FF"/>
      <w:u w:val="single"/>
    </w:rPr>
  </w:style>
  <w:style w:type="character" w:styleId="CommentReference">
    <w:name w:val="annotation reference"/>
    <w:basedOn w:val="DefaultParagraphFont"/>
    <w:uiPriority w:val="99"/>
    <w:rsid w:val="007E2239"/>
    <w:rPr>
      <w:rFonts w:cs="Times New Roman"/>
      <w:sz w:val="21"/>
      <w:szCs w:val="21"/>
    </w:rPr>
  </w:style>
  <w:style w:type="table" w:styleId="TableGrid">
    <w:name w:val="Table Grid"/>
    <w:basedOn w:val="TableNormal"/>
    <w:uiPriority w:val="99"/>
    <w:rsid w:val="007E223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99"/>
    <w:rsid w:val="007E2239"/>
    <w:rPr>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E2239"/>
    <w:rPr>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
    <w:name w:val="列出段落1"/>
    <w:basedOn w:val="Normal"/>
    <w:uiPriority w:val="99"/>
    <w:rsid w:val="007E2239"/>
    <w:pPr>
      <w:ind w:firstLineChars="200" w:firstLine="420"/>
    </w:pPr>
  </w:style>
  <w:style w:type="paragraph" w:customStyle="1" w:styleId="TOC10">
    <w:name w:val="TOC 标题1"/>
    <w:basedOn w:val="Heading1"/>
    <w:next w:val="Normal"/>
    <w:uiPriority w:val="99"/>
    <w:rsid w:val="007E2239"/>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rsid w:val="007E2239"/>
    <w:pPr>
      <w:widowControl w:val="0"/>
      <w:autoSpaceDE w:val="0"/>
      <w:autoSpaceDN w:val="0"/>
      <w:adjustRightInd w:val="0"/>
    </w:pPr>
    <w:rPr>
      <w:rFonts w:ascii="方正中雅宋S.." w:eastAsia="方正中雅宋S.." w:cs="方正中雅宋S.."/>
      <w:color w:val="000000"/>
      <w:kern w:val="0"/>
      <w:sz w:val="24"/>
      <w:szCs w:val="24"/>
    </w:rPr>
  </w:style>
  <w:style w:type="paragraph" w:customStyle="1" w:styleId="Pa91">
    <w:name w:val="Pa9+1"/>
    <w:basedOn w:val="Default"/>
    <w:next w:val="Default"/>
    <w:uiPriority w:val="99"/>
    <w:rsid w:val="007E2239"/>
    <w:pPr>
      <w:spacing w:line="181" w:lineRule="atLeast"/>
    </w:pPr>
    <w:rPr>
      <w:rFonts w:cs="Times New Roman"/>
      <w:color w:val="auto"/>
    </w:rPr>
  </w:style>
  <w:style w:type="paragraph" w:customStyle="1" w:styleId="Pa111">
    <w:name w:val="Pa11+1"/>
    <w:basedOn w:val="Default"/>
    <w:next w:val="Default"/>
    <w:uiPriority w:val="99"/>
    <w:rsid w:val="007E2239"/>
    <w:pPr>
      <w:spacing w:line="181" w:lineRule="atLeast"/>
    </w:pPr>
    <w:rPr>
      <w:rFonts w:cs="Times New Roman"/>
      <w:color w:val="auto"/>
    </w:rPr>
  </w:style>
  <w:style w:type="paragraph" w:customStyle="1" w:styleId="Pa36">
    <w:name w:val="Pa36"/>
    <w:basedOn w:val="Default"/>
    <w:next w:val="Default"/>
    <w:uiPriority w:val="99"/>
    <w:rsid w:val="007E2239"/>
    <w:pPr>
      <w:spacing w:line="181" w:lineRule="atLeast"/>
    </w:pPr>
    <w:rPr>
      <w:rFonts w:ascii="方正兰亭准黑." w:eastAsia="方正兰亭准黑." w:cs="Times New Roman"/>
      <w:color w:val="auto"/>
    </w:rPr>
  </w:style>
  <w:style w:type="paragraph" w:customStyle="1" w:styleId="A">
    <w:name w:val="正文 A"/>
    <w:uiPriority w:val="99"/>
    <w:rsid w:val="007E2239"/>
    <w:pPr>
      <w:widowControl w:val="0"/>
      <w:jc w:val="both"/>
    </w:pPr>
    <w:rPr>
      <w:rFonts w:ascii="Arial Unicode MS" w:hAnsi="Arial Unicode MS" w:cs="Arial Unicode MS"/>
      <w:color w:val="000000"/>
      <w:szCs w:val="21"/>
      <w:u w:color="000000"/>
    </w:rPr>
  </w:style>
  <w:style w:type="paragraph" w:customStyle="1" w:styleId="11">
    <w:name w:val="列出段落11"/>
    <w:basedOn w:val="Normal"/>
    <w:uiPriority w:val="99"/>
    <w:rsid w:val="007E223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203</Words>
  <Characters>1160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苏阳</dc:creator>
  <cp:keywords/>
  <dc:description/>
  <cp:lastModifiedBy>微软用户</cp:lastModifiedBy>
  <cp:revision>7</cp:revision>
  <cp:lastPrinted>2017-04-01T11:48:00Z</cp:lastPrinted>
  <dcterms:created xsi:type="dcterms:W3CDTF">2017-03-24T06:27:00Z</dcterms:created>
  <dcterms:modified xsi:type="dcterms:W3CDTF">2017-04-01T11:48:00Z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